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1165"/>
        <w:gridCol w:w="3240"/>
        <w:gridCol w:w="2931"/>
        <w:gridCol w:w="2446"/>
      </w:tblGrid>
      <w:tr w:rsidR="001745B2" w:rsidRPr="00110955" w14:paraId="34D86EE1" w14:textId="77777777" w:rsidTr="001745B2">
        <w:trPr>
          <w:trHeight w:val="341"/>
        </w:trPr>
        <w:tc>
          <w:tcPr>
            <w:tcW w:w="1165" w:type="dxa"/>
          </w:tcPr>
          <w:p w14:paraId="2C01D71C" w14:textId="5AD51B21" w:rsidR="00FF2D93" w:rsidRPr="00110955" w:rsidRDefault="00FF2D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240" w:type="dxa"/>
          </w:tcPr>
          <w:p w14:paraId="5DA60C7C" w14:textId="51D0D19F" w:rsidR="00FF2D93" w:rsidRPr="00110955" w:rsidRDefault="0012354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What </w:t>
            </w:r>
            <w:r w:rsidR="00FF2D93" w:rsidRPr="001109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Students </w:t>
            </w:r>
            <w:r w:rsidRPr="001109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Wil </w:t>
            </w:r>
            <w:r w:rsidR="00FF2D93" w:rsidRPr="00110955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  <w:tc>
          <w:tcPr>
            <w:tcW w:w="2931" w:type="dxa"/>
          </w:tcPr>
          <w:p w14:paraId="4639DD8B" w14:textId="62DA4875" w:rsidR="00FF2D93" w:rsidRPr="00110955" w:rsidRDefault="0012354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2446" w:type="dxa"/>
          </w:tcPr>
          <w:p w14:paraId="34F4F7EF" w14:textId="3E45A39D" w:rsidR="00FF2D93" w:rsidRPr="00110955" w:rsidRDefault="00FF2D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1745B2" w:rsidRPr="00110955" w14:paraId="410910E1" w14:textId="77777777" w:rsidTr="001745B2">
        <w:trPr>
          <w:trHeight w:val="1331"/>
        </w:trPr>
        <w:tc>
          <w:tcPr>
            <w:tcW w:w="1165" w:type="dxa"/>
          </w:tcPr>
          <w:p w14:paraId="6E228C85" w14:textId="4E2F6F7B" w:rsidR="00FF2D93" w:rsidRPr="00110955" w:rsidRDefault="001109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23541" w:rsidRPr="00110955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3240" w:type="dxa"/>
          </w:tcPr>
          <w:p w14:paraId="1198C612" w14:textId="77777777" w:rsidR="00FF2D93" w:rsidRPr="00110955" w:rsidRDefault="00123541" w:rsidP="00123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>Enter the room and take their seats</w:t>
            </w:r>
          </w:p>
          <w:p w14:paraId="460E2417" w14:textId="77777777" w:rsidR="00123541" w:rsidRPr="00110955" w:rsidRDefault="002513B3" w:rsidP="001235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 xml:space="preserve">Answer starter </w:t>
            </w:r>
          </w:p>
          <w:p w14:paraId="3E75C1E7" w14:textId="0D69C76F" w:rsidR="0009287C" w:rsidRPr="00110955" w:rsidRDefault="0009287C" w:rsidP="000928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>Extension: Answer the same questions for the other problems on the worksheet</w:t>
            </w:r>
          </w:p>
        </w:tc>
        <w:tc>
          <w:tcPr>
            <w:tcW w:w="2931" w:type="dxa"/>
          </w:tcPr>
          <w:p w14:paraId="3F56114A" w14:textId="77777777" w:rsidR="00FF2D93" w:rsidRPr="00110955" w:rsidRDefault="007D1DF4" w:rsidP="00A25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>Hand out starter paper</w:t>
            </w:r>
          </w:p>
          <w:p w14:paraId="2A11CB53" w14:textId="272631E2" w:rsidR="007D1DF4" w:rsidRPr="00110955" w:rsidRDefault="007D1DF4" w:rsidP="00A25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 xml:space="preserve">Ask them to take out </w:t>
            </w:r>
            <w:r w:rsidR="00223832" w:rsidRPr="00110955">
              <w:rPr>
                <w:rFonts w:ascii="Times New Roman" w:hAnsi="Times New Roman" w:cs="Times New Roman"/>
                <w:sz w:val="22"/>
                <w:szCs w:val="22"/>
              </w:rPr>
              <w:t>their worksheet from yesterday</w:t>
            </w:r>
          </w:p>
          <w:p w14:paraId="76B26E65" w14:textId="18483480" w:rsidR="00A25AF3" w:rsidRPr="00110955" w:rsidRDefault="00A25AF3" w:rsidP="00A25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>Read the starter aloud: Looking at the first problem, answer the following questions: How can you draw your answer? How can you write your answer using a full sentence? How can you write your answer using variables and an equal sign?</w:t>
            </w:r>
          </w:p>
          <w:p w14:paraId="36420770" w14:textId="77777777" w:rsidR="00A25AF3" w:rsidRPr="00110955" w:rsidRDefault="00A25AF3" w:rsidP="00A25A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>Ask them to answer the questions in order.</w:t>
            </w:r>
          </w:p>
          <w:p w14:paraId="469C90DC" w14:textId="77777777" w:rsidR="007D1DF4" w:rsidRPr="00110955" w:rsidRDefault="007D1DF4" w:rsidP="000974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6" w:type="dxa"/>
          </w:tcPr>
          <w:p w14:paraId="7F6E2EDF" w14:textId="40BE9917" w:rsidR="00FF2D93" w:rsidRPr="00110955" w:rsidRDefault="0031450D" w:rsidP="003145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10955">
              <w:rPr>
                <w:rFonts w:ascii="Times New Roman" w:hAnsi="Times New Roman" w:cs="Times New Roman"/>
                <w:sz w:val="22"/>
                <w:szCs w:val="22"/>
              </w:rPr>
              <w:t>By asking students to think about representing their answer first using a picture, then words, and then variables, it helps scaffold their learning, moving them through a logical progression of their thoughts. It also helps students see the connection between symbols, words, and variables, hopefully making variables seem less daunting and giving them actual meaning.</w:t>
            </w:r>
          </w:p>
        </w:tc>
      </w:tr>
      <w:tr w:rsidR="001745B2" w:rsidRPr="00110955" w14:paraId="3121F6B0" w14:textId="77777777" w:rsidTr="001745B2">
        <w:trPr>
          <w:trHeight w:val="1376"/>
        </w:trPr>
        <w:tc>
          <w:tcPr>
            <w:tcW w:w="1165" w:type="dxa"/>
          </w:tcPr>
          <w:p w14:paraId="13D968EC" w14:textId="1582DB6A" w:rsidR="00FF2D93" w:rsidRPr="00110955" w:rsidRDefault="00783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minutes</w:t>
            </w:r>
          </w:p>
        </w:tc>
        <w:tc>
          <w:tcPr>
            <w:tcW w:w="3240" w:type="dxa"/>
          </w:tcPr>
          <w:p w14:paraId="2962E980" w14:textId="77777777" w:rsidR="00FF2D93" w:rsidRDefault="00783161" w:rsidP="007831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answers to starter</w:t>
            </w:r>
          </w:p>
          <w:p w14:paraId="169AEFC4" w14:textId="52A49EBA" w:rsidR="008406CB" w:rsidRPr="00783161" w:rsidRDefault="008406CB" w:rsidP="007831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Come to Elmo to show pictures</w:t>
            </w:r>
          </w:p>
        </w:tc>
        <w:tc>
          <w:tcPr>
            <w:tcW w:w="2931" w:type="dxa"/>
          </w:tcPr>
          <w:p w14:paraId="00C12611" w14:textId="77777777" w:rsidR="00FF2D93" w:rsidRDefault="003D6529" w:rsidP="007831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for volunteers</w:t>
            </w:r>
          </w:p>
          <w:p w14:paraId="50ECF75C" w14:textId="7CE8502B" w:rsidR="00734BA3" w:rsidRPr="008406CB" w:rsidRDefault="004159B0" w:rsidP="008406C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Record student answers on the board</w:t>
            </w:r>
          </w:p>
        </w:tc>
        <w:tc>
          <w:tcPr>
            <w:tcW w:w="2446" w:type="dxa"/>
          </w:tcPr>
          <w:p w14:paraId="2DDA775D" w14:textId="1865FD77" w:rsidR="00FF2D93" w:rsidRPr="001C7607" w:rsidRDefault="001C7607" w:rsidP="00DF11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This gives students the chance to </w:t>
            </w:r>
            <w:r w:rsidR="00790E61">
              <w:rPr>
                <w:rFonts w:ascii="Times New Roman" w:hAnsi="Times New Roman" w:cs="Times New Roman"/>
                <w:sz w:val="22"/>
                <w:szCs w:val="22"/>
              </w:rPr>
              <w:t xml:space="preserve">see how their classmates </w:t>
            </w:r>
            <w:r w:rsidR="00506615">
              <w:rPr>
                <w:rFonts w:ascii="Times New Roman" w:hAnsi="Times New Roman" w:cs="Times New Roman"/>
                <w:sz w:val="22"/>
                <w:szCs w:val="22"/>
              </w:rPr>
              <w:t>interpreted the starter</w:t>
            </w:r>
            <w:r w:rsidR="00496135">
              <w:rPr>
                <w:rFonts w:ascii="Times New Roman" w:hAnsi="Times New Roman" w:cs="Times New Roman"/>
                <w:sz w:val="22"/>
                <w:szCs w:val="22"/>
              </w:rPr>
              <w:t xml:space="preserve">. Hopefully the class will have come up with a </w:t>
            </w:r>
            <w:r w:rsidR="00DF11D7">
              <w:rPr>
                <w:rFonts w:ascii="Times New Roman" w:hAnsi="Times New Roman" w:cs="Times New Roman"/>
                <w:sz w:val="22"/>
                <w:szCs w:val="22"/>
              </w:rPr>
              <w:t>few different</w:t>
            </w:r>
            <w:r w:rsidR="001745B2">
              <w:rPr>
                <w:rFonts w:ascii="Times New Roman" w:hAnsi="Times New Roman" w:cs="Times New Roman"/>
                <w:sz w:val="22"/>
                <w:szCs w:val="22"/>
              </w:rPr>
              <w:t xml:space="preserve"> answers, which will reinforce the idea of multiple </w:t>
            </w:r>
            <w:r w:rsidR="00DF11D7">
              <w:rPr>
                <w:rFonts w:ascii="Times New Roman" w:hAnsi="Times New Roman" w:cs="Times New Roman"/>
                <w:sz w:val="22"/>
                <w:szCs w:val="22"/>
              </w:rPr>
              <w:t>representations</w:t>
            </w:r>
            <w:r w:rsidR="003C1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745B2" w:rsidRPr="00110955" w14:paraId="6DFC6A4A" w14:textId="77777777" w:rsidTr="001745B2">
        <w:trPr>
          <w:trHeight w:val="1376"/>
        </w:trPr>
        <w:tc>
          <w:tcPr>
            <w:tcW w:w="1165" w:type="dxa"/>
          </w:tcPr>
          <w:p w14:paraId="7F0197D9" w14:textId="131C3FC4" w:rsidR="00FF2D93" w:rsidRPr="00110955" w:rsidRDefault="008406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B651B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3240" w:type="dxa"/>
          </w:tcPr>
          <w:p w14:paraId="06C2642D" w14:textId="77777777" w:rsidR="00FF2D93" w:rsidRDefault="001B651B" w:rsidP="00D837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Answer the start</w:t>
            </w:r>
            <w:r w:rsidR="005C4A98">
              <w:rPr>
                <w:rFonts w:ascii="Times New Roman" w:hAnsi="Times New Roman" w:cs="Times New Roman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questions for the other two problems on the </w:t>
            </w:r>
            <w:r w:rsidR="00D83798">
              <w:rPr>
                <w:rFonts w:ascii="Times New Roman" w:hAnsi="Times New Roman" w:cs="Times New Roman"/>
                <w:sz w:val="22"/>
                <w:szCs w:val="22"/>
              </w:rPr>
              <w:t>front side of the worksheet</w:t>
            </w:r>
          </w:p>
          <w:p w14:paraId="7B2B5ED5" w14:textId="6A89D555" w:rsidR="006258A2" w:rsidRPr="001B651B" w:rsidRDefault="006258A2" w:rsidP="00D837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Talk with groups</w:t>
            </w:r>
          </w:p>
        </w:tc>
        <w:tc>
          <w:tcPr>
            <w:tcW w:w="2931" w:type="dxa"/>
          </w:tcPr>
          <w:p w14:paraId="7FBF60C3" w14:textId="68D3898B" w:rsidR="00FF2D93" w:rsidRDefault="00792893" w:rsidP="000129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students to</w:t>
            </w:r>
            <w:r w:rsidR="009665CB">
              <w:rPr>
                <w:rFonts w:ascii="Times New Roman" w:hAnsi="Times New Roman" w:cs="Times New Roman"/>
                <w:sz w:val="22"/>
                <w:szCs w:val="22"/>
              </w:rPr>
              <w:t xml:space="preserve"> work with their groups to</w:t>
            </w:r>
            <w:r w:rsidR="00512733">
              <w:rPr>
                <w:rFonts w:ascii="Times New Roman" w:hAnsi="Times New Roman" w:cs="Times New Roman"/>
                <w:sz w:val="22"/>
                <w:szCs w:val="22"/>
              </w:rPr>
              <w:t xml:space="preserve"> answer the same questions for the other two problems on the front side of the worksheet</w:t>
            </w:r>
          </w:p>
          <w:p w14:paraId="49E20D16" w14:textId="72D8855E" w:rsidR="00512733" w:rsidRPr="00012988" w:rsidRDefault="00512733" w:rsidP="000129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Circulate around the room</w:t>
            </w:r>
          </w:p>
        </w:tc>
        <w:tc>
          <w:tcPr>
            <w:tcW w:w="2446" w:type="dxa"/>
          </w:tcPr>
          <w:p w14:paraId="001CDAA4" w14:textId="2D5FE4A1" w:rsidR="00FF2D93" w:rsidRPr="009D31BF" w:rsidRDefault="009D31BF" w:rsidP="009D31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 have the opportunity to practice using </w:t>
            </w:r>
            <w:r w:rsidR="007B32A6">
              <w:rPr>
                <w:rFonts w:ascii="Times New Roman" w:hAnsi="Times New Roman" w:cs="Times New Roman"/>
                <w:sz w:val="22"/>
                <w:szCs w:val="22"/>
              </w:rPr>
              <w:t>pictures, words, and variables</w:t>
            </w:r>
          </w:p>
        </w:tc>
      </w:tr>
      <w:tr w:rsidR="001745B2" w:rsidRPr="00110955" w14:paraId="34594988" w14:textId="77777777" w:rsidTr="001745B2">
        <w:trPr>
          <w:trHeight w:val="1376"/>
        </w:trPr>
        <w:tc>
          <w:tcPr>
            <w:tcW w:w="1165" w:type="dxa"/>
          </w:tcPr>
          <w:p w14:paraId="0786993D" w14:textId="21483257" w:rsidR="00FF2D93" w:rsidRPr="00110955" w:rsidRDefault="00CF52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33593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3240" w:type="dxa"/>
          </w:tcPr>
          <w:p w14:paraId="51B180DE" w14:textId="28A523F8" w:rsidR="00FF2D93" w:rsidRPr="008406CB" w:rsidRDefault="000648D5" w:rsidP="00803BF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Each group will share one of their </w:t>
            </w:r>
            <w:r w:rsidR="000C365A">
              <w:rPr>
                <w:rFonts w:ascii="Times New Roman" w:hAnsi="Times New Roman" w:cs="Times New Roman"/>
                <w:sz w:val="22"/>
                <w:szCs w:val="22"/>
              </w:rPr>
              <w:t>answers</w:t>
            </w:r>
            <w:r w:rsidR="00B4378D">
              <w:rPr>
                <w:rFonts w:ascii="Times New Roman" w:hAnsi="Times New Roman" w:cs="Times New Roman"/>
                <w:sz w:val="22"/>
                <w:szCs w:val="22"/>
              </w:rPr>
              <w:t xml:space="preserve"> so that</w:t>
            </w:r>
            <w:r w:rsidR="00831A3D">
              <w:rPr>
                <w:rFonts w:ascii="Times New Roman" w:hAnsi="Times New Roman" w:cs="Times New Roman"/>
                <w:sz w:val="22"/>
                <w:szCs w:val="22"/>
              </w:rPr>
              <w:t xml:space="preserve">, in the end, </w:t>
            </w:r>
            <w:r w:rsidR="00B4378D">
              <w:rPr>
                <w:rFonts w:ascii="Times New Roman" w:hAnsi="Times New Roman" w:cs="Times New Roman"/>
                <w:sz w:val="22"/>
                <w:szCs w:val="22"/>
              </w:rPr>
              <w:t>all of the representations have been covered</w:t>
            </w:r>
          </w:p>
        </w:tc>
        <w:tc>
          <w:tcPr>
            <w:tcW w:w="2931" w:type="dxa"/>
          </w:tcPr>
          <w:p w14:paraId="432DE051" w14:textId="77777777" w:rsidR="00FF2D93" w:rsidRDefault="00CF5281" w:rsidP="00CF528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Call on groups to share</w:t>
            </w:r>
          </w:p>
          <w:p w14:paraId="5D5EB611" w14:textId="77777777" w:rsidR="008145A0" w:rsidRDefault="008145A0" w:rsidP="00CF528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Record answers on board</w:t>
            </w:r>
          </w:p>
          <w:p w14:paraId="21A997F9" w14:textId="10F0E1E0" w:rsidR="00DB3012" w:rsidRPr="00CF5281" w:rsidRDefault="00DB3012" w:rsidP="00CF528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Make sure there’s a </w:t>
            </w:r>
            <w:r w:rsidR="000719CD">
              <w:rPr>
                <w:rFonts w:ascii="Times New Roman" w:hAnsi="Times New Roman" w:cs="Times New Roman"/>
                <w:sz w:val="22"/>
                <w:szCs w:val="22"/>
              </w:rPr>
              <w:t xml:space="preserve">group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consensus that each answer is correct</w:t>
            </w:r>
          </w:p>
        </w:tc>
        <w:tc>
          <w:tcPr>
            <w:tcW w:w="2446" w:type="dxa"/>
          </w:tcPr>
          <w:p w14:paraId="0237DE56" w14:textId="54C97013" w:rsidR="00FF2D93" w:rsidRPr="00215F4A" w:rsidRDefault="00AC30C0" w:rsidP="002C0D3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Now that students are doing this for the second time</w:t>
            </w:r>
            <w:r w:rsidR="000023D0">
              <w:rPr>
                <w:rFonts w:ascii="Times New Roman" w:hAnsi="Times New Roman" w:cs="Times New Roman"/>
                <w:sz w:val="22"/>
                <w:szCs w:val="22"/>
              </w:rPr>
              <w:t xml:space="preserve">, they </w:t>
            </w:r>
            <w:r w:rsidR="002C0D30">
              <w:rPr>
                <w:rFonts w:ascii="Times New Roman" w:hAnsi="Times New Roman" w:cs="Times New Roman"/>
                <w:sz w:val="22"/>
                <w:szCs w:val="22"/>
              </w:rPr>
              <w:t>will need to</w:t>
            </w:r>
            <w:r w:rsidR="000023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33CB">
              <w:rPr>
                <w:rFonts w:ascii="Times New Roman" w:hAnsi="Times New Roman" w:cs="Times New Roman"/>
                <w:sz w:val="22"/>
                <w:szCs w:val="22"/>
              </w:rPr>
              <w:t xml:space="preserve">check </w:t>
            </w:r>
            <w:r w:rsidR="002C0D30">
              <w:rPr>
                <w:rFonts w:ascii="Times New Roman" w:hAnsi="Times New Roman" w:cs="Times New Roman"/>
                <w:sz w:val="22"/>
                <w:szCs w:val="22"/>
              </w:rPr>
              <w:t>each other’</w:t>
            </w:r>
            <w:r w:rsidR="0052045D">
              <w:rPr>
                <w:rFonts w:ascii="Times New Roman" w:hAnsi="Times New Roman" w:cs="Times New Roman"/>
                <w:sz w:val="22"/>
                <w:szCs w:val="22"/>
              </w:rPr>
              <w:t>s answers, which will help solidify their own understanding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745B2" w:rsidRPr="00110955" w14:paraId="2A732AAD" w14:textId="77777777" w:rsidTr="001745B2">
        <w:trPr>
          <w:trHeight w:val="1311"/>
        </w:trPr>
        <w:tc>
          <w:tcPr>
            <w:tcW w:w="1165" w:type="dxa"/>
          </w:tcPr>
          <w:p w14:paraId="6066BA67" w14:textId="68382E61" w:rsidR="00FF2D93" w:rsidRPr="00110955" w:rsidRDefault="005F3E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minutes</w:t>
            </w:r>
          </w:p>
        </w:tc>
        <w:tc>
          <w:tcPr>
            <w:tcW w:w="3240" w:type="dxa"/>
          </w:tcPr>
          <w:p w14:paraId="6A46DD2B" w14:textId="2E3A73EA" w:rsidR="00FF2D93" w:rsidRDefault="005F3E33" w:rsidP="005F3E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Finish the</w:t>
            </w:r>
            <w:r w:rsidR="001B0BD6">
              <w:rPr>
                <w:rFonts w:ascii="Times New Roman" w:hAnsi="Times New Roman" w:cs="Times New Roman"/>
                <w:sz w:val="22"/>
                <w:szCs w:val="22"/>
              </w:rPr>
              <w:t xml:space="preserve"> pyramid </w:t>
            </w:r>
            <w:r w:rsidR="00FB57DE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roblem if they didn’t yesterday</w:t>
            </w:r>
          </w:p>
          <w:p w14:paraId="6009E3A6" w14:textId="13AA68B9" w:rsidR="005F3E33" w:rsidRPr="005F3E33" w:rsidRDefault="005F3E33" w:rsidP="005F3E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Extension: </w:t>
            </w:r>
            <w:r w:rsidR="008476FD">
              <w:rPr>
                <w:rFonts w:ascii="Times New Roman" w:hAnsi="Times New Roman" w:cs="Times New Roman"/>
                <w:sz w:val="22"/>
                <w:szCs w:val="22"/>
              </w:rPr>
              <w:t>Answer the starter question for parts a and b</w:t>
            </w:r>
          </w:p>
        </w:tc>
        <w:tc>
          <w:tcPr>
            <w:tcW w:w="2931" w:type="dxa"/>
          </w:tcPr>
          <w:p w14:paraId="6DBB9E2F" w14:textId="78ABBC87" w:rsidR="00FF2D93" w:rsidRDefault="00100027" w:rsidP="005E61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Ask them to finish the </w:t>
            </w:r>
            <w:r w:rsidR="00035567">
              <w:rPr>
                <w:rFonts w:ascii="Times New Roman" w:hAnsi="Times New Roman" w:cs="Times New Roman"/>
                <w:sz w:val="22"/>
                <w:szCs w:val="22"/>
              </w:rPr>
              <w:t>pyramid</w:t>
            </w:r>
            <w:r w:rsidR="00FB57DE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roblem</w:t>
            </w:r>
          </w:p>
          <w:p w14:paraId="766F3629" w14:textId="51B06CC8" w:rsidR="003D2902" w:rsidRPr="005E6127" w:rsidRDefault="003D2902" w:rsidP="005E612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Circulate around the room and provide support</w:t>
            </w:r>
          </w:p>
        </w:tc>
        <w:tc>
          <w:tcPr>
            <w:tcW w:w="2446" w:type="dxa"/>
          </w:tcPr>
          <w:p w14:paraId="237DC173" w14:textId="29D26FFC" w:rsidR="00FF2D93" w:rsidRPr="0010177F" w:rsidRDefault="0010177F" w:rsidP="001017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Some groups might not have finished the Jolly Rancher problem yesterday, so this gives them time to catch up.</w:t>
            </w:r>
          </w:p>
        </w:tc>
      </w:tr>
      <w:tr w:rsidR="001745B2" w:rsidRPr="00110955" w14:paraId="4E3A2545" w14:textId="77777777" w:rsidTr="001745B2">
        <w:trPr>
          <w:trHeight w:val="1376"/>
        </w:trPr>
        <w:tc>
          <w:tcPr>
            <w:tcW w:w="1165" w:type="dxa"/>
          </w:tcPr>
          <w:p w14:paraId="1F38F6C8" w14:textId="07EB4D14" w:rsidR="00FF2D93" w:rsidRPr="00110955" w:rsidRDefault="002B5E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5355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3240" w:type="dxa"/>
          </w:tcPr>
          <w:p w14:paraId="5B488196" w14:textId="77777777" w:rsidR="00FF2D93" w:rsidRDefault="00A03458" w:rsidP="00A0345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Compare answers with another group</w:t>
            </w:r>
          </w:p>
          <w:p w14:paraId="3B9F5CE4" w14:textId="34705EF1" w:rsidR="0055487A" w:rsidRDefault="00B63E15" w:rsidP="0055487A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Make changes if necessary</w:t>
            </w:r>
            <w:r w:rsidR="00EA2E19">
              <w:rPr>
                <w:rFonts w:ascii="Times New Roman" w:hAnsi="Times New Roman" w:cs="Times New Roman"/>
                <w:sz w:val="22"/>
                <w:szCs w:val="22"/>
              </w:rPr>
              <w:t xml:space="preserve"> in colored pencil</w:t>
            </w:r>
          </w:p>
          <w:p w14:paraId="67601884" w14:textId="6BBB7D41" w:rsidR="001844C2" w:rsidRPr="0055487A" w:rsidRDefault="001844C2" w:rsidP="0055487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5487A">
              <w:rPr>
                <w:rFonts w:ascii="Times New Roman" w:hAnsi="Times New Roman" w:cs="Times New Roman"/>
                <w:sz w:val="22"/>
                <w:szCs w:val="22"/>
              </w:rPr>
              <w:t>Hand in worksheet</w:t>
            </w:r>
          </w:p>
        </w:tc>
        <w:tc>
          <w:tcPr>
            <w:tcW w:w="2931" w:type="dxa"/>
          </w:tcPr>
          <w:p w14:paraId="053BE1CD" w14:textId="77777777" w:rsidR="004F7338" w:rsidRDefault="00765355" w:rsidP="007653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Pair up groups and have them check their answers with each other</w:t>
            </w:r>
            <w:r w:rsidR="006F0125">
              <w:rPr>
                <w:rFonts w:ascii="Times New Roman" w:hAnsi="Times New Roman" w:cs="Times New Roman"/>
                <w:sz w:val="22"/>
                <w:szCs w:val="22"/>
              </w:rPr>
              <w:t>. Tell them I’m going to collect the worksheet and grade for accuracy so they need to make sure they have the right answers.</w:t>
            </w:r>
            <w:r w:rsidR="002F58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8079B4" w14:textId="08CDC582" w:rsidR="00FF2D93" w:rsidRDefault="002F58DE" w:rsidP="007653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them to make any changes in colored pencil</w:t>
            </w:r>
            <w:r w:rsidR="0037729F">
              <w:rPr>
                <w:rFonts w:ascii="Times New Roman" w:hAnsi="Times New Roman" w:cs="Times New Roman"/>
                <w:sz w:val="22"/>
                <w:szCs w:val="22"/>
              </w:rPr>
              <w:t xml:space="preserve"> so that I can </w:t>
            </w:r>
            <w:r w:rsidR="00066E7A">
              <w:rPr>
                <w:rFonts w:ascii="Times New Roman" w:hAnsi="Times New Roman" w:cs="Times New Roman"/>
                <w:sz w:val="22"/>
                <w:szCs w:val="22"/>
              </w:rPr>
              <w:t xml:space="preserve">tell </w:t>
            </w:r>
            <w:r w:rsidR="004F7338">
              <w:rPr>
                <w:rFonts w:ascii="Times New Roman" w:hAnsi="Times New Roman" w:cs="Times New Roman"/>
                <w:sz w:val="22"/>
                <w:szCs w:val="22"/>
              </w:rPr>
              <w:t>what they changed. Emphasize that making changes is not a bad thing</w:t>
            </w:r>
            <w:r w:rsidR="008D3AD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551D40">
              <w:rPr>
                <w:rFonts w:ascii="Times New Roman" w:hAnsi="Times New Roman" w:cs="Times New Roman"/>
                <w:sz w:val="22"/>
                <w:szCs w:val="22"/>
              </w:rPr>
              <w:t xml:space="preserve">collaboration often </w:t>
            </w:r>
            <w:r w:rsidR="006B3420">
              <w:rPr>
                <w:rFonts w:ascii="Times New Roman" w:hAnsi="Times New Roman" w:cs="Times New Roman"/>
                <w:sz w:val="22"/>
                <w:szCs w:val="22"/>
              </w:rPr>
              <w:t xml:space="preserve">leads to </w:t>
            </w:r>
            <w:r w:rsidR="00220306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  <w:r w:rsidR="006B3420">
              <w:rPr>
                <w:rFonts w:ascii="Times New Roman" w:hAnsi="Times New Roman" w:cs="Times New Roman"/>
                <w:sz w:val="22"/>
                <w:szCs w:val="22"/>
              </w:rPr>
              <w:t xml:space="preserve"> understanding, </w:t>
            </w:r>
            <w:r w:rsidR="00016C91">
              <w:rPr>
                <w:rFonts w:ascii="Times New Roman" w:hAnsi="Times New Roman" w:cs="Times New Roman"/>
                <w:sz w:val="22"/>
                <w:szCs w:val="22"/>
              </w:rPr>
              <w:t>which the colored pencil will reflect.</w:t>
            </w:r>
          </w:p>
          <w:p w14:paraId="6C997331" w14:textId="73BAB31F" w:rsidR="001844C2" w:rsidRPr="00765355" w:rsidRDefault="006F0125" w:rsidP="007653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Collect worksheet</w:t>
            </w:r>
          </w:p>
        </w:tc>
        <w:tc>
          <w:tcPr>
            <w:tcW w:w="2446" w:type="dxa"/>
          </w:tcPr>
          <w:p w14:paraId="55E50693" w14:textId="1B9A435D" w:rsidR="00FF2D93" w:rsidRPr="00265375" w:rsidRDefault="002A0D16" w:rsidP="007B069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 asking students to check each other’s work, they become responsible for their peers’ learning</w:t>
            </w:r>
            <w:r w:rsidR="006024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B06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53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745B2" w:rsidRPr="00110955" w14:paraId="2BE26FF9" w14:textId="77777777" w:rsidTr="001745B2">
        <w:trPr>
          <w:trHeight w:val="1376"/>
        </w:trPr>
        <w:tc>
          <w:tcPr>
            <w:tcW w:w="1165" w:type="dxa"/>
          </w:tcPr>
          <w:p w14:paraId="27B4A92D" w14:textId="27A6E42E" w:rsidR="00FF2D93" w:rsidRPr="00110955" w:rsidRDefault="00BE26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D03149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3240" w:type="dxa"/>
          </w:tcPr>
          <w:p w14:paraId="611B10AF" w14:textId="77777777" w:rsidR="00FF2D93" w:rsidRDefault="00562199" w:rsidP="0056219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Work individually on the </w:t>
            </w:r>
            <w:r w:rsidR="00904CA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</w:p>
          <w:p w14:paraId="58CAE668" w14:textId="2E58F0A6" w:rsidR="006A33D6" w:rsidRPr="00562199" w:rsidRDefault="006A33D6" w:rsidP="00AA3EC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Extension: </w:t>
            </w:r>
            <w:r w:rsidR="009A3DA1">
              <w:rPr>
                <w:rFonts w:ascii="Times New Roman" w:hAnsi="Times New Roman" w:cs="Times New Roman"/>
                <w:sz w:val="22"/>
                <w:szCs w:val="22"/>
              </w:rPr>
              <w:t>Choose one problem from the packet and 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ompare your </w:t>
            </w:r>
            <w:r w:rsidR="009A3DA1">
              <w:rPr>
                <w:rFonts w:ascii="Times New Roman" w:hAnsi="Times New Roman" w:cs="Times New Roman"/>
                <w:sz w:val="22"/>
                <w:szCs w:val="22"/>
              </w:rPr>
              <w:t>equation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your original scen</w:t>
            </w:r>
            <w:r w:rsidR="009A3DA1">
              <w:rPr>
                <w:rFonts w:ascii="Times New Roman" w:hAnsi="Times New Roman" w:cs="Times New Roman"/>
                <w:sz w:val="22"/>
                <w:szCs w:val="22"/>
              </w:rPr>
              <w:t>ario to your equation for your answer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What do you notice</w:t>
            </w:r>
            <w:r w:rsidR="00F879C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="004205CD">
              <w:rPr>
                <w:rFonts w:ascii="Times New Roman" w:hAnsi="Times New Roman" w:cs="Times New Roman"/>
                <w:sz w:val="22"/>
                <w:szCs w:val="22"/>
              </w:rPr>
              <w:t xml:space="preserve"> Now look at your </w:t>
            </w:r>
            <w:r w:rsidR="008023D4">
              <w:rPr>
                <w:rFonts w:ascii="Times New Roman" w:hAnsi="Times New Roman" w:cs="Times New Roman"/>
                <w:sz w:val="22"/>
                <w:szCs w:val="22"/>
              </w:rPr>
              <w:t xml:space="preserve">pairs of equations for other problems. </w:t>
            </w:r>
            <w:r w:rsidR="00AA3EC0">
              <w:rPr>
                <w:rFonts w:ascii="Times New Roman" w:hAnsi="Times New Roman" w:cs="Times New Roman"/>
                <w:sz w:val="22"/>
                <w:szCs w:val="22"/>
              </w:rPr>
              <w:t>What similarities and differences do you notice in all of them?</w:t>
            </w:r>
          </w:p>
        </w:tc>
        <w:tc>
          <w:tcPr>
            <w:tcW w:w="2931" w:type="dxa"/>
          </w:tcPr>
          <w:p w14:paraId="18C313FA" w14:textId="77777777" w:rsidR="00FF2D93" w:rsidRDefault="005A6E12" w:rsidP="005A6E1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Hand out </w:t>
            </w:r>
            <w:r w:rsidR="00B04A24">
              <w:rPr>
                <w:rFonts w:ascii="Times New Roman" w:hAnsi="Times New Roman" w:cs="Times New Roman"/>
                <w:sz w:val="22"/>
                <w:szCs w:val="22"/>
              </w:rPr>
              <w:t>algebra balance scales packet</w:t>
            </w:r>
          </w:p>
          <w:p w14:paraId="2711EA15" w14:textId="24182FB3" w:rsidR="00DD41FC" w:rsidRDefault="00DD41FC" w:rsidP="005A6E1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Explain that they’re going to focus now on using variables to represent each balance</w:t>
            </w:r>
          </w:p>
          <w:p w14:paraId="1E4B3F46" w14:textId="47C71135" w:rsidR="00DD41FC" w:rsidRDefault="00DD41FC" w:rsidP="005A6E1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 through the first one with them. Model how they should write two equations: One describing the scenario and one describing the answer.</w:t>
            </w:r>
          </w:p>
          <w:p w14:paraId="5653025C" w14:textId="77777777" w:rsidR="001C13AC" w:rsidRDefault="00DF4B4A" w:rsidP="00A85A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Tell students to </w:t>
            </w:r>
            <w:r w:rsidR="00851C19">
              <w:rPr>
                <w:rFonts w:ascii="Times New Roman" w:hAnsi="Times New Roman" w:cs="Times New Roman"/>
                <w:sz w:val="22"/>
                <w:szCs w:val="22"/>
              </w:rPr>
              <w:t>complete the p</w:t>
            </w:r>
            <w:r w:rsidR="004B526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851C19">
              <w:rPr>
                <w:rFonts w:ascii="Times New Roman" w:hAnsi="Times New Roman" w:cs="Times New Roman"/>
                <w:sz w:val="22"/>
                <w:szCs w:val="22"/>
              </w:rPr>
              <w:t>cket individually</w:t>
            </w:r>
          </w:p>
          <w:p w14:paraId="7AF6136C" w14:textId="282670D5" w:rsidR="009B5F2C" w:rsidRPr="00A85A11" w:rsidRDefault="00B56D92" w:rsidP="00A85A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Circu</w:t>
            </w:r>
            <w:r w:rsidR="001C13AC">
              <w:rPr>
                <w:rFonts w:ascii="Times New Roman" w:hAnsi="Times New Roman" w:cs="Times New Roman"/>
                <w:sz w:val="22"/>
                <w:szCs w:val="22"/>
              </w:rPr>
              <w:t>late around the room</w:t>
            </w:r>
            <w:r w:rsidR="00851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46" w:type="dxa"/>
          </w:tcPr>
          <w:p w14:paraId="2FF0E33A" w14:textId="77777777" w:rsidR="00EE0484" w:rsidRDefault="00F5588B" w:rsidP="00EE048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packet</w:t>
            </w:r>
            <w:r w:rsidR="00FD5D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695E">
              <w:rPr>
                <w:rFonts w:ascii="Times New Roman" w:hAnsi="Times New Roman" w:cs="Times New Roman"/>
                <w:sz w:val="22"/>
                <w:szCs w:val="22"/>
              </w:rPr>
              <w:t xml:space="preserve">exposes students to more balance problems, which will make them more comfortable solving them. </w:t>
            </w:r>
          </w:p>
          <w:p w14:paraId="04651FC3" w14:textId="77777777" w:rsidR="00FF2D93" w:rsidRDefault="00EE0484" w:rsidP="00EE048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 focusing on writing</w:t>
            </w:r>
            <w:r w:rsidR="00601AA0">
              <w:rPr>
                <w:rFonts w:ascii="Times New Roman" w:hAnsi="Times New Roman" w:cs="Times New Roman"/>
                <w:sz w:val="22"/>
                <w:szCs w:val="22"/>
              </w:rPr>
              <w:t xml:space="preserve"> equations, it gets students used to using variables</w:t>
            </w:r>
          </w:p>
          <w:p w14:paraId="4D5408CD" w14:textId="393FD930" w:rsidR="00BF1AEC" w:rsidRPr="00F5588B" w:rsidRDefault="00B56D92" w:rsidP="00EE048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extension will get students thinking about what it means to </w:t>
            </w:r>
            <w:r w:rsidR="00B4176D">
              <w:rPr>
                <w:rFonts w:ascii="Times New Roman" w:hAnsi="Times New Roman" w:cs="Times New Roman"/>
                <w:sz w:val="22"/>
                <w:szCs w:val="22"/>
              </w:rPr>
              <w:t xml:space="preserve">actually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solve an equation (i.e. isolate the variable), which is what the next unit will discuss</w:t>
            </w:r>
          </w:p>
        </w:tc>
      </w:tr>
      <w:tr w:rsidR="001745B2" w:rsidRPr="00110955" w14:paraId="3B19DFFB" w14:textId="77777777" w:rsidTr="00B63246">
        <w:trPr>
          <w:trHeight w:val="1547"/>
        </w:trPr>
        <w:tc>
          <w:tcPr>
            <w:tcW w:w="1165" w:type="dxa"/>
          </w:tcPr>
          <w:p w14:paraId="28EE7295" w14:textId="4FF3645B" w:rsidR="00FF2D93" w:rsidRPr="00110955" w:rsidRDefault="008A4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C3105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3240" w:type="dxa"/>
          </w:tcPr>
          <w:p w14:paraId="1B2F17F3" w14:textId="77777777" w:rsidR="00FF2D93" w:rsidRDefault="009D17BD" w:rsidP="009D17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Share answers with the class</w:t>
            </w:r>
          </w:p>
          <w:p w14:paraId="1993EEDE" w14:textId="577CFB1E" w:rsidR="00FB66E3" w:rsidRDefault="007F004E" w:rsidP="009D17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Fix work if necessary</w:t>
            </w:r>
            <w:r w:rsidR="009451D6">
              <w:rPr>
                <w:rFonts w:ascii="Times New Roman" w:hAnsi="Times New Roman" w:cs="Times New Roman"/>
                <w:sz w:val="22"/>
                <w:szCs w:val="22"/>
              </w:rPr>
              <w:t xml:space="preserve"> in colored pencil</w:t>
            </w:r>
          </w:p>
          <w:p w14:paraId="5EAE90C6" w14:textId="5B3F7D7C" w:rsidR="001E0510" w:rsidRPr="009D17BD" w:rsidRDefault="001E0510" w:rsidP="009D17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Hand in packets</w:t>
            </w:r>
          </w:p>
        </w:tc>
        <w:tc>
          <w:tcPr>
            <w:tcW w:w="2931" w:type="dxa"/>
          </w:tcPr>
          <w:p w14:paraId="5A45274D" w14:textId="77777777" w:rsidR="00FF2D93" w:rsidRDefault="000A4597" w:rsidP="000A45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Ask for volunteers to </w:t>
            </w:r>
            <w:r w:rsidR="008764A4">
              <w:rPr>
                <w:rFonts w:ascii="Times New Roman" w:hAnsi="Times New Roman" w:cs="Times New Roman"/>
                <w:sz w:val="22"/>
                <w:szCs w:val="22"/>
              </w:rPr>
              <w:t>share answers aloud</w:t>
            </w:r>
          </w:p>
          <w:p w14:paraId="5E7B7AD9" w14:textId="07B9E540" w:rsidR="00FB66E3" w:rsidRDefault="00FB66E3" w:rsidP="000A45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st</w:t>
            </w:r>
            <w:r w:rsidR="00DC5821">
              <w:rPr>
                <w:rFonts w:ascii="Times New Roman" w:hAnsi="Times New Roman" w:cs="Times New Roman"/>
                <w:sz w:val="22"/>
                <w:szCs w:val="22"/>
              </w:rPr>
              <w:t xml:space="preserve">udents to fix their equations </w:t>
            </w:r>
            <w:r w:rsidR="00AE33C3">
              <w:rPr>
                <w:rFonts w:ascii="Times New Roman" w:hAnsi="Times New Roman" w:cs="Times New Roman"/>
                <w:sz w:val="22"/>
                <w:szCs w:val="22"/>
              </w:rPr>
              <w:t xml:space="preserve">in colored pencil </w:t>
            </w:r>
            <w:bookmarkStart w:id="0" w:name="_GoBack"/>
            <w:bookmarkEnd w:id="0"/>
            <w:r w:rsidR="00DC5821">
              <w:rPr>
                <w:rFonts w:ascii="Times New Roman" w:hAnsi="Times New Roman" w:cs="Times New Roman"/>
                <w:sz w:val="22"/>
                <w:szCs w:val="22"/>
              </w:rPr>
              <w:t>if they realize that they messed up</w:t>
            </w:r>
          </w:p>
          <w:p w14:paraId="54991D70" w14:textId="77777777" w:rsidR="001E0510" w:rsidRDefault="001E0510" w:rsidP="000A45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Collect packets</w:t>
            </w:r>
          </w:p>
          <w:p w14:paraId="69F4E32E" w14:textId="25B55B37" w:rsidR="00B63246" w:rsidRPr="000A4597" w:rsidRDefault="00B63246" w:rsidP="000A45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HW: Ask someone in your family what they have to keep balanced in their life</w:t>
            </w:r>
          </w:p>
        </w:tc>
        <w:tc>
          <w:tcPr>
            <w:tcW w:w="2446" w:type="dxa"/>
          </w:tcPr>
          <w:p w14:paraId="72BC4116" w14:textId="5977421B" w:rsidR="00FF2D93" w:rsidRPr="004D60D9" w:rsidRDefault="004D60D9" w:rsidP="00E3020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ensures that everyone</w:t>
            </w:r>
            <w:r w:rsidR="00E30206">
              <w:rPr>
                <w:rFonts w:ascii="Times New Roman" w:hAnsi="Times New Roman" w:cs="Times New Roman"/>
                <w:sz w:val="22"/>
                <w:szCs w:val="22"/>
              </w:rPr>
              <w:t xml:space="preserve"> has the correct equations</w:t>
            </w:r>
          </w:p>
        </w:tc>
      </w:tr>
    </w:tbl>
    <w:p w14:paraId="2B286A5C" w14:textId="77777777" w:rsidR="003B3784" w:rsidRPr="00110955" w:rsidRDefault="003B3784">
      <w:pPr>
        <w:rPr>
          <w:rFonts w:ascii="Times New Roman" w:hAnsi="Times New Roman" w:cs="Times New Roman"/>
          <w:sz w:val="22"/>
          <w:szCs w:val="22"/>
        </w:rPr>
      </w:pPr>
    </w:p>
    <w:sectPr w:rsidR="003B3784" w:rsidRPr="00110955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15A89" w14:textId="77777777" w:rsidR="00A31B11" w:rsidRDefault="00A31B11" w:rsidP="0031450D">
      <w:r>
        <w:separator/>
      </w:r>
    </w:p>
  </w:endnote>
  <w:endnote w:type="continuationSeparator" w:id="0">
    <w:p w14:paraId="552EF310" w14:textId="77777777" w:rsidR="00A31B11" w:rsidRDefault="00A31B11" w:rsidP="0031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97BD" w14:textId="77777777" w:rsidR="00A31B11" w:rsidRDefault="00A31B11" w:rsidP="0031450D">
      <w:r>
        <w:separator/>
      </w:r>
    </w:p>
  </w:footnote>
  <w:footnote w:type="continuationSeparator" w:id="0">
    <w:p w14:paraId="0801382E" w14:textId="77777777" w:rsidR="00A31B11" w:rsidRDefault="00A31B11" w:rsidP="003145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DC35" w14:textId="537EFB01" w:rsidR="0031450D" w:rsidRDefault="0031450D" w:rsidP="0031450D">
    <w:pPr>
      <w:pStyle w:val="Header"/>
    </w:pPr>
    <w:r>
      <w:t>Sarah Cramer – Activity Description and Agenda for LAP 1 Day 2</w:t>
    </w:r>
  </w:p>
  <w:p w14:paraId="7503DD39" w14:textId="533EA0BD" w:rsidR="0031450D" w:rsidRPr="0031450D" w:rsidRDefault="0031450D" w:rsidP="003145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5D81"/>
    <w:multiLevelType w:val="hybridMultilevel"/>
    <w:tmpl w:val="9E28E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B539A2"/>
    <w:multiLevelType w:val="hybridMultilevel"/>
    <w:tmpl w:val="5AEA2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AA5399"/>
    <w:multiLevelType w:val="hybridMultilevel"/>
    <w:tmpl w:val="C5CEE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CA0F11"/>
    <w:multiLevelType w:val="hybridMultilevel"/>
    <w:tmpl w:val="D6061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C61555"/>
    <w:multiLevelType w:val="hybridMultilevel"/>
    <w:tmpl w:val="D8E8D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AD205D"/>
    <w:multiLevelType w:val="hybridMultilevel"/>
    <w:tmpl w:val="7E784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271972"/>
    <w:multiLevelType w:val="hybridMultilevel"/>
    <w:tmpl w:val="60A8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6D5311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F27B0F"/>
    <w:multiLevelType w:val="hybridMultilevel"/>
    <w:tmpl w:val="2CDA2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09"/>
    <w:rsid w:val="000023D0"/>
    <w:rsid w:val="00012988"/>
    <w:rsid w:val="00016C91"/>
    <w:rsid w:val="00033A35"/>
    <w:rsid w:val="00035567"/>
    <w:rsid w:val="00037747"/>
    <w:rsid w:val="00050F1C"/>
    <w:rsid w:val="000648D5"/>
    <w:rsid w:val="000648DF"/>
    <w:rsid w:val="00066E7A"/>
    <w:rsid w:val="000719CD"/>
    <w:rsid w:val="000800E1"/>
    <w:rsid w:val="0009287C"/>
    <w:rsid w:val="00094115"/>
    <w:rsid w:val="0009513C"/>
    <w:rsid w:val="00096729"/>
    <w:rsid w:val="00097438"/>
    <w:rsid w:val="000A4597"/>
    <w:rsid w:val="000A73FD"/>
    <w:rsid w:val="000B69F4"/>
    <w:rsid w:val="000C365A"/>
    <w:rsid w:val="000F4A07"/>
    <w:rsid w:val="00100027"/>
    <w:rsid w:val="0010177F"/>
    <w:rsid w:val="00110955"/>
    <w:rsid w:val="001148A7"/>
    <w:rsid w:val="00123541"/>
    <w:rsid w:val="00131883"/>
    <w:rsid w:val="001410DD"/>
    <w:rsid w:val="00151970"/>
    <w:rsid w:val="001745B2"/>
    <w:rsid w:val="001844C2"/>
    <w:rsid w:val="001B0BD6"/>
    <w:rsid w:val="001B340B"/>
    <w:rsid w:val="001B651B"/>
    <w:rsid w:val="001C13AC"/>
    <w:rsid w:val="001C7607"/>
    <w:rsid w:val="001D4A7D"/>
    <w:rsid w:val="001E0510"/>
    <w:rsid w:val="00215F4A"/>
    <w:rsid w:val="00220306"/>
    <w:rsid w:val="00223832"/>
    <w:rsid w:val="0023695E"/>
    <w:rsid w:val="002513B3"/>
    <w:rsid w:val="00265375"/>
    <w:rsid w:val="0029340D"/>
    <w:rsid w:val="002A0D16"/>
    <w:rsid w:val="002B5E8E"/>
    <w:rsid w:val="002C0D30"/>
    <w:rsid w:val="002F58DE"/>
    <w:rsid w:val="003022F3"/>
    <w:rsid w:val="00312175"/>
    <w:rsid w:val="0031450D"/>
    <w:rsid w:val="00333593"/>
    <w:rsid w:val="0037729F"/>
    <w:rsid w:val="003B3784"/>
    <w:rsid w:val="003C104A"/>
    <w:rsid w:val="003C4425"/>
    <w:rsid w:val="003D2902"/>
    <w:rsid w:val="003D6529"/>
    <w:rsid w:val="0041174B"/>
    <w:rsid w:val="004159B0"/>
    <w:rsid w:val="004205CD"/>
    <w:rsid w:val="00450CDF"/>
    <w:rsid w:val="00462175"/>
    <w:rsid w:val="00496135"/>
    <w:rsid w:val="004B526A"/>
    <w:rsid w:val="004D60D9"/>
    <w:rsid w:val="004F7338"/>
    <w:rsid w:val="00506615"/>
    <w:rsid w:val="00512733"/>
    <w:rsid w:val="0052045D"/>
    <w:rsid w:val="00551D40"/>
    <w:rsid w:val="005528B3"/>
    <w:rsid w:val="0055487A"/>
    <w:rsid w:val="00562199"/>
    <w:rsid w:val="005A6E12"/>
    <w:rsid w:val="005C4A98"/>
    <w:rsid w:val="005E6127"/>
    <w:rsid w:val="005F3E33"/>
    <w:rsid w:val="00601AA0"/>
    <w:rsid w:val="006024F9"/>
    <w:rsid w:val="006258A2"/>
    <w:rsid w:val="00662C4D"/>
    <w:rsid w:val="00675006"/>
    <w:rsid w:val="006A33D6"/>
    <w:rsid w:val="006B3420"/>
    <w:rsid w:val="006F0125"/>
    <w:rsid w:val="007052B8"/>
    <w:rsid w:val="00721977"/>
    <w:rsid w:val="00734BA3"/>
    <w:rsid w:val="00760E53"/>
    <w:rsid w:val="00765355"/>
    <w:rsid w:val="00783161"/>
    <w:rsid w:val="00790E61"/>
    <w:rsid w:val="00792893"/>
    <w:rsid w:val="007A6426"/>
    <w:rsid w:val="007B0693"/>
    <w:rsid w:val="007B32A6"/>
    <w:rsid w:val="007B33CB"/>
    <w:rsid w:val="007C0298"/>
    <w:rsid w:val="007C3105"/>
    <w:rsid w:val="007D1DF4"/>
    <w:rsid w:val="007F004E"/>
    <w:rsid w:val="008023D4"/>
    <w:rsid w:val="00803BFB"/>
    <w:rsid w:val="008145A0"/>
    <w:rsid w:val="00831A3D"/>
    <w:rsid w:val="00832D13"/>
    <w:rsid w:val="008406CB"/>
    <w:rsid w:val="008476FD"/>
    <w:rsid w:val="00851C19"/>
    <w:rsid w:val="008764A4"/>
    <w:rsid w:val="008A06F9"/>
    <w:rsid w:val="008A487C"/>
    <w:rsid w:val="008A6192"/>
    <w:rsid w:val="008A7D9C"/>
    <w:rsid w:val="008D3ADF"/>
    <w:rsid w:val="008E11B6"/>
    <w:rsid w:val="00904CAB"/>
    <w:rsid w:val="009451D6"/>
    <w:rsid w:val="009665CB"/>
    <w:rsid w:val="009764BB"/>
    <w:rsid w:val="009A3DA1"/>
    <w:rsid w:val="009A5081"/>
    <w:rsid w:val="009B5F2C"/>
    <w:rsid w:val="009D17BD"/>
    <w:rsid w:val="009D31BF"/>
    <w:rsid w:val="00A03458"/>
    <w:rsid w:val="00A25AF3"/>
    <w:rsid w:val="00A31B11"/>
    <w:rsid w:val="00A33A09"/>
    <w:rsid w:val="00A35AFF"/>
    <w:rsid w:val="00A85A11"/>
    <w:rsid w:val="00A97E97"/>
    <w:rsid w:val="00AA3EC0"/>
    <w:rsid w:val="00AB2E74"/>
    <w:rsid w:val="00AC30C0"/>
    <w:rsid w:val="00AE33C3"/>
    <w:rsid w:val="00B04A24"/>
    <w:rsid w:val="00B4176D"/>
    <w:rsid w:val="00B4378D"/>
    <w:rsid w:val="00B56D92"/>
    <w:rsid w:val="00B63246"/>
    <w:rsid w:val="00B63E15"/>
    <w:rsid w:val="00B65161"/>
    <w:rsid w:val="00BD2AA5"/>
    <w:rsid w:val="00BD5A46"/>
    <w:rsid w:val="00BE26A8"/>
    <w:rsid w:val="00BE2796"/>
    <w:rsid w:val="00BF01A6"/>
    <w:rsid w:val="00BF1AEC"/>
    <w:rsid w:val="00C42756"/>
    <w:rsid w:val="00C7435A"/>
    <w:rsid w:val="00CF5281"/>
    <w:rsid w:val="00D03149"/>
    <w:rsid w:val="00D36C17"/>
    <w:rsid w:val="00D83798"/>
    <w:rsid w:val="00DB3012"/>
    <w:rsid w:val="00DC5821"/>
    <w:rsid w:val="00DD41FC"/>
    <w:rsid w:val="00DF11D7"/>
    <w:rsid w:val="00DF4B4A"/>
    <w:rsid w:val="00E15D6A"/>
    <w:rsid w:val="00E30206"/>
    <w:rsid w:val="00E66CA0"/>
    <w:rsid w:val="00E86C3F"/>
    <w:rsid w:val="00EA2E19"/>
    <w:rsid w:val="00EE0484"/>
    <w:rsid w:val="00EF4A16"/>
    <w:rsid w:val="00F5588B"/>
    <w:rsid w:val="00F57506"/>
    <w:rsid w:val="00F879C8"/>
    <w:rsid w:val="00FB57DE"/>
    <w:rsid w:val="00FB66E3"/>
    <w:rsid w:val="00FC4E5B"/>
    <w:rsid w:val="00FD5D61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068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0D"/>
  </w:style>
  <w:style w:type="paragraph" w:styleId="Footer">
    <w:name w:val="footer"/>
    <w:basedOn w:val="Normal"/>
    <w:link w:val="FooterChar"/>
    <w:uiPriority w:val="99"/>
    <w:unhideWhenUsed/>
    <w:rsid w:val="00314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644</Words>
  <Characters>3673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686</cp:revision>
  <dcterms:created xsi:type="dcterms:W3CDTF">2016-10-30T14:30:00Z</dcterms:created>
  <dcterms:modified xsi:type="dcterms:W3CDTF">2016-12-04T16:53:00Z</dcterms:modified>
</cp:coreProperties>
</file>