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D768" w14:textId="77777777" w:rsidR="00C40612" w:rsidRDefault="00C40612" w:rsidP="00C40612">
      <w:pPr>
        <w:jc w:val="center"/>
      </w:pPr>
      <w:r>
        <w:t>Timed Agenda LAP 3 Day 1</w:t>
      </w:r>
    </w:p>
    <w:p w14:paraId="4363725C" w14:textId="77777777" w:rsidR="001673DD" w:rsidRDefault="001673DD" w:rsidP="00C40612">
      <w:pPr>
        <w:jc w:val="center"/>
      </w:pPr>
    </w:p>
    <w:tbl>
      <w:tblPr>
        <w:tblStyle w:val="TableGrid"/>
        <w:tblW w:w="0" w:type="auto"/>
        <w:tblLook w:val="04A0" w:firstRow="1" w:lastRow="0" w:firstColumn="1" w:lastColumn="0" w:noHBand="0" w:noVBand="1"/>
      </w:tblPr>
      <w:tblGrid>
        <w:gridCol w:w="1571"/>
        <w:gridCol w:w="2733"/>
        <w:gridCol w:w="2749"/>
        <w:gridCol w:w="2297"/>
      </w:tblGrid>
      <w:tr w:rsidR="00C65D06" w14:paraId="67CD5C2F" w14:textId="77777777" w:rsidTr="00521A24">
        <w:trPr>
          <w:trHeight w:val="323"/>
        </w:trPr>
        <w:tc>
          <w:tcPr>
            <w:tcW w:w="1571" w:type="dxa"/>
          </w:tcPr>
          <w:p w14:paraId="0A5F656E" w14:textId="5B2A3F9A" w:rsidR="005C5385" w:rsidRDefault="005C5385" w:rsidP="005C5385">
            <w:r>
              <w:t>Time</w:t>
            </w:r>
          </w:p>
        </w:tc>
        <w:tc>
          <w:tcPr>
            <w:tcW w:w="2733" w:type="dxa"/>
          </w:tcPr>
          <w:p w14:paraId="08C2E5C3" w14:textId="64706332" w:rsidR="005C5385" w:rsidRDefault="005C5385" w:rsidP="005C5385">
            <w:r>
              <w:t>What Students Will Do</w:t>
            </w:r>
          </w:p>
        </w:tc>
        <w:tc>
          <w:tcPr>
            <w:tcW w:w="2749" w:type="dxa"/>
          </w:tcPr>
          <w:p w14:paraId="37F5112E" w14:textId="469A58AB" w:rsidR="005C5385" w:rsidRDefault="005C5385" w:rsidP="005C5385">
            <w:r>
              <w:t>What Teacher Will Do</w:t>
            </w:r>
          </w:p>
        </w:tc>
        <w:tc>
          <w:tcPr>
            <w:tcW w:w="2297" w:type="dxa"/>
          </w:tcPr>
          <w:p w14:paraId="4FA0D30C" w14:textId="2A487A5B" w:rsidR="005C5385" w:rsidRDefault="005C5385" w:rsidP="005C5385">
            <w:r>
              <w:t>Rationale</w:t>
            </w:r>
          </w:p>
        </w:tc>
      </w:tr>
      <w:tr w:rsidR="00C65D06" w14:paraId="36AC2682" w14:textId="77777777" w:rsidTr="00521A24">
        <w:trPr>
          <w:trHeight w:val="5624"/>
        </w:trPr>
        <w:tc>
          <w:tcPr>
            <w:tcW w:w="1571" w:type="dxa"/>
          </w:tcPr>
          <w:p w14:paraId="4C565555" w14:textId="37A0309B" w:rsidR="005C5385" w:rsidRDefault="00BD159D" w:rsidP="005C5385">
            <w:r>
              <w:t xml:space="preserve">10:36 </w:t>
            </w:r>
            <w:r w:rsidR="00C65D06">
              <w:t>–</w:t>
            </w:r>
            <w:r>
              <w:t xml:space="preserve"> </w:t>
            </w:r>
            <w:r w:rsidR="00C65D06">
              <w:t>10:50</w:t>
            </w:r>
          </w:p>
        </w:tc>
        <w:tc>
          <w:tcPr>
            <w:tcW w:w="2733" w:type="dxa"/>
          </w:tcPr>
          <w:p w14:paraId="71934674" w14:textId="3A02BB24" w:rsidR="003A2DC8" w:rsidRDefault="003A2DC8" w:rsidP="004864C6">
            <w:pPr>
              <w:pStyle w:val="ListParagraph"/>
              <w:numPr>
                <w:ilvl w:val="0"/>
                <w:numId w:val="1"/>
              </w:numPr>
            </w:pPr>
            <w:r>
              <w:t>Find new seats</w:t>
            </w:r>
          </w:p>
          <w:p w14:paraId="4249F881" w14:textId="77777777" w:rsidR="005C5385" w:rsidRDefault="00C25462" w:rsidP="004864C6">
            <w:pPr>
              <w:pStyle w:val="ListParagraph"/>
              <w:numPr>
                <w:ilvl w:val="0"/>
                <w:numId w:val="1"/>
              </w:numPr>
            </w:pPr>
            <w:r>
              <w:t>Do starter</w:t>
            </w:r>
          </w:p>
          <w:p w14:paraId="27148B0D" w14:textId="2D46F6C2" w:rsidR="00E62E20" w:rsidRDefault="0065170F" w:rsidP="004864C6">
            <w:pPr>
              <w:pStyle w:val="ListParagraph"/>
              <w:numPr>
                <w:ilvl w:val="0"/>
                <w:numId w:val="1"/>
              </w:numPr>
            </w:pPr>
            <w:r>
              <w:t>Share</w:t>
            </w:r>
            <w:r w:rsidR="006B736B">
              <w:t xml:space="preserve"> answers</w:t>
            </w:r>
          </w:p>
        </w:tc>
        <w:tc>
          <w:tcPr>
            <w:tcW w:w="2749" w:type="dxa"/>
          </w:tcPr>
          <w:p w14:paraId="6A96584E" w14:textId="24C696C8" w:rsidR="003A2DC8" w:rsidRDefault="003A2DC8" w:rsidP="0050610E">
            <w:pPr>
              <w:pStyle w:val="ListParagraph"/>
              <w:numPr>
                <w:ilvl w:val="0"/>
                <w:numId w:val="1"/>
              </w:numPr>
            </w:pPr>
            <w:r>
              <w:t>Display new seating chart</w:t>
            </w:r>
          </w:p>
          <w:p w14:paraId="5F40D6DB" w14:textId="1D5FD0D6" w:rsidR="005C5385" w:rsidRDefault="0050610E" w:rsidP="0050610E">
            <w:pPr>
              <w:pStyle w:val="ListParagraph"/>
              <w:numPr>
                <w:ilvl w:val="0"/>
                <w:numId w:val="1"/>
              </w:numPr>
            </w:pPr>
            <w:r>
              <w:t xml:space="preserve">Starter: </w:t>
            </w:r>
            <w:r w:rsidR="00E62E20">
              <w:t xml:space="preserve">Miss Cramer was talking with Miss Blackmer about </w:t>
            </w:r>
            <w:r w:rsidR="00C25462">
              <w:t xml:space="preserve">exponent </w:t>
            </w:r>
            <w:r w:rsidR="00E62E20">
              <w:t>rules, and was having a hard time explaining why 1/x</w:t>
            </w:r>
            <w:r w:rsidR="00E62E20" w:rsidRPr="00C25462">
              <w:rPr>
                <w:vertAlign w:val="superscript"/>
              </w:rPr>
              <w:t>-</w:t>
            </w:r>
            <w:r w:rsidR="00E62E20">
              <w:rPr>
                <w:vertAlign w:val="superscript"/>
              </w:rPr>
              <w:t>1</w:t>
            </w:r>
            <w:r w:rsidR="00E62E20">
              <w:t xml:space="preserve"> = x</w:t>
            </w:r>
            <w:r w:rsidR="00E62E20">
              <w:rPr>
                <w:vertAlign w:val="superscript"/>
              </w:rPr>
              <w:t>1</w:t>
            </w:r>
            <w:r w:rsidR="00E62E20">
              <w:t>. Then she had a stroke of genius and realized that she could explain it using</w:t>
            </w:r>
            <w:r w:rsidR="0019203F">
              <w:t xml:space="preserve"> the zero power rule</w:t>
            </w:r>
            <w:r w:rsidR="0065170F">
              <w:t xml:space="preserve"> and the</w:t>
            </w:r>
            <w:r w:rsidR="0019203F">
              <w:t xml:space="preserve"> exponent subtraction rule</w:t>
            </w:r>
            <w:r w:rsidR="00E62E20">
              <w:t>! How did she explain it to Miss Blackmer?</w:t>
            </w:r>
          </w:p>
          <w:p w14:paraId="14431C7F" w14:textId="46366D45" w:rsidR="0050610E" w:rsidRDefault="0050610E" w:rsidP="0050610E">
            <w:pPr>
              <w:pStyle w:val="ListParagraph"/>
              <w:numPr>
                <w:ilvl w:val="0"/>
                <w:numId w:val="1"/>
              </w:numPr>
            </w:pPr>
            <w:r>
              <w:t>Hand back worksheets from yesterday</w:t>
            </w:r>
          </w:p>
          <w:p w14:paraId="5A273E26" w14:textId="2489701C" w:rsidR="0050610E" w:rsidRDefault="0065170F" w:rsidP="0050610E">
            <w:pPr>
              <w:pStyle w:val="ListParagraph"/>
              <w:numPr>
                <w:ilvl w:val="0"/>
                <w:numId w:val="1"/>
              </w:numPr>
            </w:pPr>
            <w:r>
              <w:t>As</w:t>
            </w:r>
            <w:r w:rsidR="00823F07">
              <w:t>k for volunteers to share answers</w:t>
            </w:r>
          </w:p>
        </w:tc>
        <w:tc>
          <w:tcPr>
            <w:tcW w:w="2297" w:type="dxa"/>
          </w:tcPr>
          <w:p w14:paraId="2E881C23" w14:textId="6ADE5A58" w:rsidR="005C5385" w:rsidRDefault="0085476D" w:rsidP="00C86261">
            <w:r>
              <w:t>In the Exponent Rummy g</w:t>
            </w:r>
            <w:r w:rsidR="00793377">
              <w:t>ame</w:t>
            </w:r>
            <w:r w:rsidR="002C5D34">
              <w:t>s</w:t>
            </w:r>
            <w:r w:rsidR="00D51B75">
              <w:t xml:space="preserve"> that students will </w:t>
            </w:r>
            <w:r w:rsidR="00793377">
              <w:t>play today</w:t>
            </w:r>
            <w:r w:rsidR="000E6CE0">
              <w:t xml:space="preserve">, </w:t>
            </w:r>
            <w:r w:rsidR="00D37A6A">
              <w:t xml:space="preserve">they will need to </w:t>
            </w:r>
            <w:r w:rsidR="00B94B34">
              <w:t xml:space="preserve">understand that </w:t>
            </w:r>
            <w:r w:rsidR="00D861FD">
              <w:t>1/</w:t>
            </w:r>
            <w:r w:rsidR="00D861FD" w:rsidRPr="00D861FD">
              <w:t>x</w:t>
            </w:r>
            <w:r w:rsidR="00D861FD">
              <w:rPr>
                <w:vertAlign w:val="superscript"/>
              </w:rPr>
              <w:t>-n</w:t>
            </w:r>
            <w:r w:rsidR="00D861FD">
              <w:t xml:space="preserve"> = x</w:t>
            </w:r>
            <w:r w:rsidR="00D861FD">
              <w:rPr>
                <w:vertAlign w:val="superscript"/>
              </w:rPr>
              <w:t>n</w:t>
            </w:r>
            <w:r w:rsidR="00D861FD">
              <w:t xml:space="preserve">. </w:t>
            </w:r>
            <w:r w:rsidR="00C86261">
              <w:t>This wa</w:t>
            </w:r>
            <w:r w:rsidR="00D861FD">
              <w:t xml:space="preserve">sn’t addressed in the jigsaw, and while students </w:t>
            </w:r>
            <w:r w:rsidR="00E20901">
              <w:t>might have encountered it in their worksheets, they have</w:t>
            </w:r>
            <w:r w:rsidR="00CC73F7">
              <w:t xml:space="preserve">n’t formally </w:t>
            </w:r>
            <w:r w:rsidR="00E20901">
              <w:t xml:space="preserve">thought through </w:t>
            </w:r>
            <w:r w:rsidR="00955261">
              <w:t>a mathematical</w:t>
            </w:r>
            <w:r w:rsidR="001B405B">
              <w:t xml:space="preserve"> explanation</w:t>
            </w:r>
            <w:r w:rsidR="000E2635">
              <w:t xml:space="preserve"> of i</w:t>
            </w:r>
            <w:r w:rsidR="00FF6C5A">
              <w:t>t.</w:t>
            </w:r>
          </w:p>
        </w:tc>
      </w:tr>
      <w:tr w:rsidR="00C65D06" w14:paraId="3B84E722" w14:textId="77777777" w:rsidTr="00521A24">
        <w:tc>
          <w:tcPr>
            <w:tcW w:w="1571" w:type="dxa"/>
          </w:tcPr>
          <w:p w14:paraId="054E211F" w14:textId="737CCF69" w:rsidR="005C5385" w:rsidRDefault="003A2DC8" w:rsidP="005C5385">
            <w:r>
              <w:t xml:space="preserve">10:50 </w:t>
            </w:r>
            <w:r w:rsidR="00C66D78">
              <w:t>– 10:52</w:t>
            </w:r>
          </w:p>
        </w:tc>
        <w:tc>
          <w:tcPr>
            <w:tcW w:w="2733" w:type="dxa"/>
          </w:tcPr>
          <w:p w14:paraId="21595836" w14:textId="56C82776" w:rsidR="005C5385" w:rsidRDefault="00A974A4" w:rsidP="00516421">
            <w:pPr>
              <w:pStyle w:val="ListParagraph"/>
              <w:numPr>
                <w:ilvl w:val="0"/>
                <w:numId w:val="3"/>
              </w:numPr>
            </w:pPr>
            <w:r>
              <w:t>Receive the</w:t>
            </w:r>
            <w:r w:rsidR="00516421">
              <w:t xml:space="preserve"> materials</w:t>
            </w:r>
            <w:r>
              <w:t xml:space="preserve"> for Exponent Rummy</w:t>
            </w:r>
          </w:p>
        </w:tc>
        <w:tc>
          <w:tcPr>
            <w:tcW w:w="2749" w:type="dxa"/>
          </w:tcPr>
          <w:p w14:paraId="5AEA3C52" w14:textId="6C2960EB" w:rsidR="000155EE" w:rsidRDefault="000155EE" w:rsidP="004703EE">
            <w:pPr>
              <w:pStyle w:val="ListParagraph"/>
              <w:numPr>
                <w:ilvl w:val="0"/>
                <w:numId w:val="2"/>
              </w:numPr>
            </w:pPr>
            <w:r>
              <w:t xml:space="preserve">Tell students that I know that a lot of them like to play cards and games, so we’re going to be doing that </w:t>
            </w:r>
            <w:r w:rsidR="00013FD4">
              <w:t xml:space="preserve">over the </w:t>
            </w:r>
            <w:r w:rsidR="000A13D8">
              <w:t>next two class periods, but with exponents.</w:t>
            </w:r>
          </w:p>
          <w:p w14:paraId="7B99E110" w14:textId="5AB01B4F" w:rsidR="002E4B14" w:rsidRDefault="00D26779" w:rsidP="00036D60">
            <w:pPr>
              <w:pStyle w:val="ListParagraph"/>
              <w:numPr>
                <w:ilvl w:val="0"/>
                <w:numId w:val="2"/>
              </w:numPr>
            </w:pPr>
            <w:r>
              <w:t xml:space="preserve">Hand out </w:t>
            </w:r>
            <w:r w:rsidR="00737E04">
              <w:t xml:space="preserve">Exponent Rummy </w:t>
            </w:r>
            <w:r>
              <w:t xml:space="preserve">instructions </w:t>
            </w:r>
            <w:r w:rsidR="004703EE">
              <w:t>and</w:t>
            </w:r>
            <w:r>
              <w:t xml:space="preserve"> deck</w:t>
            </w:r>
            <w:r w:rsidR="004703EE">
              <w:t>s of cards (one per group)</w:t>
            </w:r>
          </w:p>
        </w:tc>
        <w:tc>
          <w:tcPr>
            <w:tcW w:w="2297" w:type="dxa"/>
          </w:tcPr>
          <w:p w14:paraId="595C0DA9" w14:textId="2CCAC477" w:rsidR="005C5385" w:rsidRDefault="008F7359" w:rsidP="00151EAE">
            <w:r>
              <w:t>A lot of my students love to play cards</w:t>
            </w:r>
            <w:r w:rsidR="00151EAE">
              <w:t xml:space="preserve"> and ask me frequently if they can play them in class.</w:t>
            </w:r>
            <w:r>
              <w:t xml:space="preserve"> </w:t>
            </w:r>
            <w:r w:rsidR="00151EAE">
              <w:t>By having them play a card game that requires them to work with exponents, I am trying to match their interests with the curriculum.</w:t>
            </w:r>
          </w:p>
        </w:tc>
      </w:tr>
      <w:tr w:rsidR="00C65D06" w14:paraId="1C52B752" w14:textId="77777777" w:rsidTr="00521A24">
        <w:tc>
          <w:tcPr>
            <w:tcW w:w="1571" w:type="dxa"/>
          </w:tcPr>
          <w:p w14:paraId="74A3DBEA" w14:textId="4B643B8E" w:rsidR="005C5385" w:rsidRDefault="002B7E50" w:rsidP="005C5385">
            <w:r>
              <w:t>10:52 –</w:t>
            </w:r>
            <w:r w:rsidR="00FD2000">
              <w:t xml:space="preserve"> 11:00</w:t>
            </w:r>
            <w:r>
              <w:t xml:space="preserve"> </w:t>
            </w:r>
          </w:p>
        </w:tc>
        <w:tc>
          <w:tcPr>
            <w:tcW w:w="2733" w:type="dxa"/>
          </w:tcPr>
          <w:p w14:paraId="1BC5697A" w14:textId="035D0C9B" w:rsidR="005C5385" w:rsidRDefault="007960EC" w:rsidP="008B3B64">
            <w:pPr>
              <w:pStyle w:val="ListParagraph"/>
              <w:numPr>
                <w:ilvl w:val="0"/>
                <w:numId w:val="4"/>
              </w:numPr>
            </w:pPr>
            <w:r>
              <w:t>Follow along as t</w:t>
            </w:r>
            <w:r w:rsidR="00D4738A">
              <w:t>he class reads the instructions</w:t>
            </w:r>
          </w:p>
          <w:p w14:paraId="2B1C89EA" w14:textId="77777777" w:rsidR="00673381" w:rsidRDefault="00F932F4" w:rsidP="00B90E0D">
            <w:pPr>
              <w:pStyle w:val="ListParagraph"/>
              <w:numPr>
                <w:ilvl w:val="0"/>
                <w:numId w:val="4"/>
              </w:numPr>
            </w:pPr>
            <w:r>
              <w:t>Watch</w:t>
            </w:r>
            <w:r w:rsidR="005472C8">
              <w:t xml:space="preserve"> the modeling of the game</w:t>
            </w:r>
          </w:p>
          <w:p w14:paraId="4D3894AC" w14:textId="00E3A702" w:rsidR="00B2173D" w:rsidRDefault="00B2173D" w:rsidP="00B90E0D">
            <w:pPr>
              <w:pStyle w:val="ListParagraph"/>
              <w:numPr>
                <w:ilvl w:val="0"/>
                <w:numId w:val="4"/>
              </w:numPr>
            </w:pPr>
            <w:r>
              <w:lastRenderedPageBreak/>
              <w:t>Ask questions</w:t>
            </w:r>
          </w:p>
        </w:tc>
        <w:tc>
          <w:tcPr>
            <w:tcW w:w="2749" w:type="dxa"/>
          </w:tcPr>
          <w:p w14:paraId="70470211" w14:textId="6A097B7F" w:rsidR="007630FE" w:rsidRDefault="00FE586A" w:rsidP="007630FE">
            <w:pPr>
              <w:pStyle w:val="ListParagraph"/>
              <w:numPr>
                <w:ilvl w:val="0"/>
                <w:numId w:val="2"/>
              </w:numPr>
            </w:pPr>
            <w:r>
              <w:lastRenderedPageBreak/>
              <w:t xml:space="preserve">Explain to students that they have a deck that contains 11 different sets of equivalent </w:t>
            </w:r>
            <w:r w:rsidR="00951F6A">
              <w:lastRenderedPageBreak/>
              <w:t xml:space="preserve">exponential </w:t>
            </w:r>
            <w:r>
              <w:t>expressions</w:t>
            </w:r>
          </w:p>
          <w:p w14:paraId="4E87C2A5" w14:textId="04B8BBAF" w:rsidR="007630FE" w:rsidRDefault="00D80AE0" w:rsidP="00F34AF5">
            <w:pPr>
              <w:pStyle w:val="ListParagraph"/>
              <w:numPr>
                <w:ilvl w:val="0"/>
                <w:numId w:val="2"/>
              </w:numPr>
            </w:pPr>
            <w:r>
              <w:t>Tell students that in the starter today they worked with two equivalent expressions: 1/x</w:t>
            </w:r>
            <w:r w:rsidRPr="00C25462">
              <w:rPr>
                <w:vertAlign w:val="superscript"/>
              </w:rPr>
              <w:t>-</w:t>
            </w:r>
            <w:r>
              <w:rPr>
                <w:vertAlign w:val="superscript"/>
              </w:rPr>
              <w:t>1</w:t>
            </w:r>
            <w:r>
              <w:t xml:space="preserve"> and x</w:t>
            </w:r>
            <w:r>
              <w:rPr>
                <w:vertAlign w:val="superscript"/>
              </w:rPr>
              <w:t>1</w:t>
            </w:r>
            <w:r>
              <w:t xml:space="preserve">. </w:t>
            </w:r>
            <w:r w:rsidR="005464B5">
              <w:t>If it seems necessary, s</w:t>
            </w:r>
            <w:r w:rsidR="00A46934">
              <w:t>how a</w:t>
            </w:r>
            <w:r>
              <w:t>nother</w:t>
            </w:r>
            <w:r w:rsidR="00C811B6">
              <w:t xml:space="preserve"> quick example on the board of an equivalent expression</w:t>
            </w:r>
            <w:r w:rsidR="00CE792B">
              <w:t xml:space="preserve"> (what it is and how to determine if it’</w:t>
            </w:r>
            <w:r w:rsidR="00066337">
              <w:t xml:space="preserve">s equivalent). </w:t>
            </w:r>
          </w:p>
          <w:p w14:paraId="704D6369" w14:textId="53B7D778" w:rsidR="005C5385" w:rsidRDefault="00D548D7" w:rsidP="007630FE">
            <w:pPr>
              <w:pStyle w:val="ListParagraph"/>
              <w:numPr>
                <w:ilvl w:val="0"/>
                <w:numId w:val="2"/>
              </w:numPr>
            </w:pPr>
            <w:r>
              <w:t>Ask for a student volunteer</w:t>
            </w:r>
            <w:r w:rsidR="00382AF4">
              <w:t xml:space="preserve"> to read aloud the instructions for the sorting game</w:t>
            </w:r>
          </w:p>
          <w:p w14:paraId="763453C2" w14:textId="77777777" w:rsidR="00DA776A" w:rsidRDefault="00DA776A" w:rsidP="00382AF4">
            <w:pPr>
              <w:pStyle w:val="ListParagraph"/>
              <w:numPr>
                <w:ilvl w:val="0"/>
                <w:numId w:val="2"/>
              </w:numPr>
            </w:pPr>
            <w:r>
              <w:t>Briefly model the sorting game</w:t>
            </w:r>
          </w:p>
          <w:p w14:paraId="0EAC5D49" w14:textId="507E32C9" w:rsidR="002B533C" w:rsidRDefault="002B533C" w:rsidP="00382AF4">
            <w:pPr>
              <w:pStyle w:val="ListParagraph"/>
              <w:numPr>
                <w:ilvl w:val="0"/>
                <w:numId w:val="2"/>
              </w:numPr>
            </w:pPr>
            <w:r>
              <w:t>Ask if students have any questions</w:t>
            </w:r>
          </w:p>
        </w:tc>
        <w:tc>
          <w:tcPr>
            <w:tcW w:w="2297" w:type="dxa"/>
          </w:tcPr>
          <w:p w14:paraId="058361FC" w14:textId="2A3F3D5E" w:rsidR="002406CD" w:rsidRDefault="00C7463C" w:rsidP="000F60F9">
            <w:r>
              <w:lastRenderedPageBreak/>
              <w:t>Students have never worked</w:t>
            </w:r>
            <w:r w:rsidR="002A16FD">
              <w:t xml:space="preserve"> with</w:t>
            </w:r>
            <w:r>
              <w:t xml:space="preserve"> the Exponent Rummy cards before, so they will need an </w:t>
            </w:r>
            <w:r>
              <w:lastRenderedPageBreak/>
              <w:t xml:space="preserve">introduction. By connecting the idea of equivalent </w:t>
            </w:r>
            <w:r w:rsidR="00C35AF8">
              <w:t xml:space="preserve">exponential </w:t>
            </w:r>
            <w:r>
              <w:t>expressions back to the starter, the students can build on their previous knowledge</w:t>
            </w:r>
            <w:r w:rsidR="00E1748B">
              <w:t xml:space="preserve"> and feel more capable of playing the games.</w:t>
            </w:r>
            <w:r w:rsidR="000F60F9">
              <w:t xml:space="preserve"> By modeling the sorting game, students will understand the rules and expectations. </w:t>
            </w:r>
          </w:p>
        </w:tc>
      </w:tr>
      <w:tr w:rsidR="00C65D06" w14:paraId="25C88672" w14:textId="77777777" w:rsidTr="00521A24">
        <w:tc>
          <w:tcPr>
            <w:tcW w:w="1571" w:type="dxa"/>
          </w:tcPr>
          <w:p w14:paraId="2C4F962A" w14:textId="4085179E" w:rsidR="005C5385" w:rsidRDefault="00EA4C1F" w:rsidP="005C5385">
            <w:r>
              <w:lastRenderedPageBreak/>
              <w:t>11:00 – 11:</w:t>
            </w:r>
            <w:r w:rsidR="004345E8">
              <w:t>10</w:t>
            </w:r>
          </w:p>
        </w:tc>
        <w:tc>
          <w:tcPr>
            <w:tcW w:w="2733" w:type="dxa"/>
          </w:tcPr>
          <w:p w14:paraId="044086C7" w14:textId="46DC14D1" w:rsidR="005C5385" w:rsidRDefault="007E3E6A" w:rsidP="00F57605">
            <w:pPr>
              <w:pStyle w:val="ListParagraph"/>
              <w:numPr>
                <w:ilvl w:val="0"/>
                <w:numId w:val="5"/>
              </w:numPr>
            </w:pPr>
            <w:r>
              <w:t xml:space="preserve">Work in groups to sort the </w:t>
            </w:r>
            <w:r w:rsidR="00F57605">
              <w:t>cards into 11 sets</w:t>
            </w:r>
          </w:p>
        </w:tc>
        <w:tc>
          <w:tcPr>
            <w:tcW w:w="2749" w:type="dxa"/>
          </w:tcPr>
          <w:p w14:paraId="2B869ABE" w14:textId="1D600A46" w:rsidR="00812488" w:rsidRDefault="00851869" w:rsidP="00704254">
            <w:pPr>
              <w:pStyle w:val="ListParagraph"/>
              <w:numPr>
                <w:ilvl w:val="0"/>
                <w:numId w:val="2"/>
              </w:numPr>
            </w:pPr>
            <w:r>
              <w:t xml:space="preserve">Tell students that it’s their turn now to </w:t>
            </w:r>
            <w:r w:rsidR="00253EDA">
              <w:t>sort their cards</w:t>
            </w:r>
            <w:r w:rsidR="00A42ACE">
              <w:t xml:space="preserve"> into 11 sets</w:t>
            </w:r>
            <w:r w:rsidR="00253EDA">
              <w:t>.</w:t>
            </w:r>
            <w:r w:rsidR="008F41DD">
              <w:t xml:space="preserve"> They will have </w:t>
            </w:r>
            <w:r w:rsidR="002E480F">
              <w:t>ten</w:t>
            </w:r>
            <w:r w:rsidR="00034309">
              <w:t xml:space="preserve"> minutes to sort them</w:t>
            </w:r>
          </w:p>
          <w:p w14:paraId="0232648F" w14:textId="77777777" w:rsidR="00515596" w:rsidRDefault="00034309" w:rsidP="00704254">
            <w:pPr>
              <w:pStyle w:val="ListParagraph"/>
              <w:numPr>
                <w:ilvl w:val="0"/>
                <w:numId w:val="2"/>
              </w:numPr>
            </w:pPr>
            <w:r>
              <w:t>Tell them they can</w:t>
            </w:r>
            <w:r w:rsidR="00734440">
              <w:t xml:space="preserve"> use scrap paper if they want</w:t>
            </w:r>
            <w:r w:rsidR="00515596">
              <w:t xml:space="preserve"> to help them simplify</w:t>
            </w:r>
          </w:p>
          <w:p w14:paraId="0D3391A4" w14:textId="77777777" w:rsidR="00C34AC0" w:rsidRDefault="00C34AC0" w:rsidP="00704254">
            <w:pPr>
              <w:pStyle w:val="ListParagraph"/>
              <w:numPr>
                <w:ilvl w:val="0"/>
                <w:numId w:val="2"/>
              </w:numPr>
            </w:pPr>
            <w:r>
              <w:t>Circulate</w:t>
            </w:r>
          </w:p>
          <w:p w14:paraId="3A7F38A4" w14:textId="0E369202" w:rsidR="00D36F2B" w:rsidRDefault="00D36F2B" w:rsidP="00D36F2B">
            <w:pPr>
              <w:pStyle w:val="ListParagraph"/>
              <w:numPr>
                <w:ilvl w:val="0"/>
                <w:numId w:val="2"/>
              </w:numPr>
            </w:pPr>
            <w:r>
              <w:t xml:space="preserve">For groups that are done early, they can use their phones to take pictures of their sets so that they can refer back </w:t>
            </w:r>
            <w:r w:rsidR="004F3C2F">
              <w:t xml:space="preserve">to them when they need to share </w:t>
            </w:r>
            <w:r>
              <w:t>out</w:t>
            </w:r>
            <w:r w:rsidR="007A50C0">
              <w:t xml:space="preserve"> (or they can write down their sets if they don’t have a phone)</w:t>
            </w:r>
            <w:r>
              <w:t>. In the meantime, they can start trying to play Exponent Rummy (game 2).</w:t>
            </w:r>
          </w:p>
        </w:tc>
        <w:tc>
          <w:tcPr>
            <w:tcW w:w="2297" w:type="dxa"/>
          </w:tcPr>
          <w:p w14:paraId="3DACB5D5" w14:textId="5B95F233" w:rsidR="005C5385" w:rsidRDefault="000002AC" w:rsidP="009F604E">
            <w:r>
              <w:t xml:space="preserve">Sorting </w:t>
            </w:r>
            <w:r w:rsidR="00117AE2">
              <w:t>the ca</w:t>
            </w:r>
            <w:r w:rsidR="00503068">
              <w:t xml:space="preserve">rds into sets provides a </w:t>
            </w:r>
            <w:r w:rsidR="00117AE2">
              <w:t>low stakes, non-</w:t>
            </w:r>
            <w:r w:rsidR="009F604E">
              <w:t xml:space="preserve">competitive introduction to using the Exponent Rummy cards. </w:t>
            </w:r>
            <w:r w:rsidR="002E0659">
              <w:t xml:space="preserve">Students will get a lot of practice simplifying expressions </w:t>
            </w:r>
            <w:r w:rsidR="00FE63B0">
              <w:t>into equivalent expressions.</w:t>
            </w:r>
            <w:r w:rsidR="00026A96">
              <w:t xml:space="preserve"> </w:t>
            </w:r>
          </w:p>
        </w:tc>
      </w:tr>
      <w:tr w:rsidR="00C65D06" w14:paraId="65D41F91" w14:textId="77777777" w:rsidTr="00521A24">
        <w:tc>
          <w:tcPr>
            <w:tcW w:w="1571" w:type="dxa"/>
          </w:tcPr>
          <w:p w14:paraId="18DA83A1" w14:textId="6373427C" w:rsidR="005C5385" w:rsidRDefault="003E16F6" w:rsidP="005C5385">
            <w:r>
              <w:t>11:10 – 11:2</w:t>
            </w:r>
            <w:r w:rsidR="005015E3">
              <w:t>5</w:t>
            </w:r>
          </w:p>
        </w:tc>
        <w:tc>
          <w:tcPr>
            <w:tcW w:w="2733" w:type="dxa"/>
          </w:tcPr>
          <w:p w14:paraId="335CEEAE" w14:textId="77777777" w:rsidR="005C5385" w:rsidRDefault="00982BC2" w:rsidP="00527BC2">
            <w:pPr>
              <w:pStyle w:val="ListParagraph"/>
              <w:numPr>
                <w:ilvl w:val="0"/>
                <w:numId w:val="2"/>
              </w:numPr>
            </w:pPr>
            <w:r>
              <w:t xml:space="preserve">Share </w:t>
            </w:r>
            <w:r w:rsidR="00527BC2">
              <w:t>their group’s sets on the Elmo</w:t>
            </w:r>
          </w:p>
          <w:p w14:paraId="5888C353" w14:textId="2FB5B693" w:rsidR="00527BC2" w:rsidRDefault="000E14C1" w:rsidP="00527BC2">
            <w:pPr>
              <w:pStyle w:val="ListParagraph"/>
              <w:numPr>
                <w:ilvl w:val="0"/>
                <w:numId w:val="2"/>
              </w:numPr>
            </w:pPr>
            <w:r>
              <w:t xml:space="preserve">Check other groups’ work against their </w:t>
            </w:r>
            <w:r w:rsidR="00062920">
              <w:t>own</w:t>
            </w:r>
          </w:p>
          <w:p w14:paraId="11F88485" w14:textId="63FBE006" w:rsidR="001A4EBC" w:rsidRDefault="00E67F5E" w:rsidP="001A4EBC">
            <w:pPr>
              <w:pStyle w:val="ListParagraph"/>
              <w:numPr>
                <w:ilvl w:val="1"/>
                <w:numId w:val="2"/>
              </w:numPr>
            </w:pPr>
            <w:r>
              <w:t xml:space="preserve">Voice any </w:t>
            </w:r>
            <w:bookmarkStart w:id="0" w:name="_GoBack"/>
            <w:bookmarkEnd w:id="0"/>
            <w:r w:rsidR="00062920">
              <w:t>agreements and disagreements</w:t>
            </w:r>
          </w:p>
        </w:tc>
        <w:tc>
          <w:tcPr>
            <w:tcW w:w="2749" w:type="dxa"/>
          </w:tcPr>
          <w:p w14:paraId="0035F6A3" w14:textId="7B31626F" w:rsidR="00F57605" w:rsidRDefault="00CE2DBC" w:rsidP="00721D99">
            <w:pPr>
              <w:pStyle w:val="ListParagraph"/>
              <w:numPr>
                <w:ilvl w:val="0"/>
                <w:numId w:val="2"/>
              </w:numPr>
            </w:pPr>
            <w:r>
              <w:t>Tell the class that we’re goi</w:t>
            </w:r>
            <w:r w:rsidR="00213AB6">
              <w:t>ng to compare our sorted stacks</w:t>
            </w:r>
          </w:p>
          <w:p w14:paraId="7DD26528" w14:textId="77777777" w:rsidR="005C2C7E" w:rsidRDefault="007376CD" w:rsidP="007376CD">
            <w:pPr>
              <w:pStyle w:val="ListParagraph"/>
              <w:numPr>
                <w:ilvl w:val="0"/>
                <w:numId w:val="2"/>
              </w:numPr>
            </w:pPr>
            <w:r>
              <w:t>H</w:t>
            </w:r>
            <w:r w:rsidR="00880863">
              <w:t xml:space="preserve">ave each group </w:t>
            </w:r>
            <w:r>
              <w:t xml:space="preserve">show one set on the Elmo until all sets have been shown. </w:t>
            </w:r>
            <w:r w:rsidR="005C2C7E">
              <w:t>A</w:t>
            </w:r>
            <w:r>
              <w:t>fter each set, ask if the rest of the class agrees or disagrees. F</w:t>
            </w:r>
            <w:r w:rsidR="005C2C7E">
              <w:t>acilitate discussion around any disagreements</w:t>
            </w:r>
            <w:r w:rsidR="0025501F">
              <w:t>.</w:t>
            </w:r>
          </w:p>
          <w:p w14:paraId="06008B4E" w14:textId="2D0C1643" w:rsidR="00567ED1" w:rsidRDefault="00567ED1" w:rsidP="007376CD">
            <w:pPr>
              <w:pStyle w:val="ListParagraph"/>
              <w:numPr>
                <w:ilvl w:val="0"/>
                <w:numId w:val="2"/>
              </w:numPr>
            </w:pPr>
            <w:r>
              <w:t>If this takes</w:t>
            </w:r>
            <w:r w:rsidR="00676D5C">
              <w:t xml:space="preserve"> less time than anticipated, start explaining Exponent Rummy (game 2)</w:t>
            </w:r>
          </w:p>
        </w:tc>
        <w:tc>
          <w:tcPr>
            <w:tcW w:w="2297" w:type="dxa"/>
          </w:tcPr>
          <w:p w14:paraId="5DECF086" w14:textId="2E967B21" w:rsidR="005C5385" w:rsidRDefault="001B703F" w:rsidP="00C43A5F">
            <w:r>
              <w:t>By comparing the sets that each group made, students will get to check each other’s work, positioning them as the teachers. In the case of disagreements, students will have to use their mathematical thinking to convince the other students of their answer. This is great practice for using evidence to back up claims and providing clear explanations.</w:t>
            </w:r>
          </w:p>
        </w:tc>
      </w:tr>
      <w:tr w:rsidR="00C65D06" w14:paraId="62238AD2" w14:textId="77777777" w:rsidTr="00521A24">
        <w:tc>
          <w:tcPr>
            <w:tcW w:w="1571" w:type="dxa"/>
          </w:tcPr>
          <w:p w14:paraId="15CBE42E" w14:textId="2C8BE5AE" w:rsidR="005C5385" w:rsidRDefault="00C34AC0" w:rsidP="005C5385">
            <w:r>
              <w:t>11:25 – 11:28</w:t>
            </w:r>
          </w:p>
        </w:tc>
        <w:tc>
          <w:tcPr>
            <w:tcW w:w="2733" w:type="dxa"/>
          </w:tcPr>
          <w:p w14:paraId="548A2CFA" w14:textId="23515B27" w:rsidR="005C5385" w:rsidRDefault="00C34AC0" w:rsidP="00C34AC0">
            <w:pPr>
              <w:pStyle w:val="ListParagraph"/>
              <w:numPr>
                <w:ilvl w:val="0"/>
                <w:numId w:val="6"/>
              </w:numPr>
            </w:pPr>
            <w:r>
              <w:t>Gather all materials and put away in bag</w:t>
            </w:r>
          </w:p>
          <w:p w14:paraId="49FD7EC5" w14:textId="0322AB6F" w:rsidR="00C34AC0" w:rsidRDefault="00C34AC0" w:rsidP="00C34AC0">
            <w:pPr>
              <w:pStyle w:val="ListParagraph"/>
              <w:numPr>
                <w:ilvl w:val="1"/>
                <w:numId w:val="6"/>
              </w:numPr>
            </w:pPr>
            <w:r>
              <w:t>Count cards to make sure that they are all there</w:t>
            </w:r>
          </w:p>
        </w:tc>
        <w:tc>
          <w:tcPr>
            <w:tcW w:w="2749" w:type="dxa"/>
          </w:tcPr>
          <w:p w14:paraId="1CF51F0A" w14:textId="055F8747" w:rsidR="005C5385" w:rsidRDefault="00521A24" w:rsidP="00C34AC0">
            <w:pPr>
              <w:pStyle w:val="ListParagraph"/>
              <w:numPr>
                <w:ilvl w:val="0"/>
                <w:numId w:val="6"/>
              </w:numPr>
            </w:pPr>
            <w:r>
              <w:t>Collect materials from groups</w:t>
            </w:r>
          </w:p>
        </w:tc>
        <w:tc>
          <w:tcPr>
            <w:tcW w:w="2297" w:type="dxa"/>
          </w:tcPr>
          <w:p w14:paraId="02B48373" w14:textId="26BEC6C8" w:rsidR="005C5385" w:rsidRDefault="001B703F" w:rsidP="005C5385">
            <w:r>
              <w:t>The materials need to be kept organized</w:t>
            </w:r>
            <w:r w:rsidR="00ED42B4">
              <w:t xml:space="preserve"> so that they can be used again.</w:t>
            </w:r>
            <w:r>
              <w:t xml:space="preserve"> </w:t>
            </w:r>
          </w:p>
        </w:tc>
      </w:tr>
    </w:tbl>
    <w:p w14:paraId="5927071E" w14:textId="77777777" w:rsidR="001673DD" w:rsidRDefault="001673DD" w:rsidP="005C5385"/>
    <w:p w14:paraId="34979B41" w14:textId="77777777" w:rsidR="000F00D4" w:rsidRDefault="000F00D4"/>
    <w:sectPr w:rsidR="000F00D4"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1294D" w14:textId="77777777" w:rsidR="00EB19DC" w:rsidRDefault="00EB19DC" w:rsidP="00C40612">
      <w:r>
        <w:separator/>
      </w:r>
    </w:p>
  </w:endnote>
  <w:endnote w:type="continuationSeparator" w:id="0">
    <w:p w14:paraId="2A802D83" w14:textId="77777777" w:rsidR="00EB19DC" w:rsidRDefault="00EB19DC" w:rsidP="00C4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BBEC" w14:textId="77777777" w:rsidR="00EB19DC" w:rsidRDefault="00EB19DC" w:rsidP="00C40612">
      <w:r>
        <w:separator/>
      </w:r>
    </w:p>
  </w:footnote>
  <w:footnote w:type="continuationSeparator" w:id="0">
    <w:p w14:paraId="4D4899A0" w14:textId="77777777" w:rsidR="00EB19DC" w:rsidRDefault="00EB19DC" w:rsidP="00C406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60EE" w14:textId="77777777" w:rsidR="00C40612" w:rsidRDefault="00C40612">
    <w:pPr>
      <w:pStyle w:val="Header"/>
    </w:pPr>
    <w:r>
      <w:t>Exponents and Scientific Notation Unit</w:t>
    </w:r>
  </w:p>
  <w:p w14:paraId="3203576A" w14:textId="77777777" w:rsidR="00C40612" w:rsidRDefault="00C40612">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5C78"/>
    <w:multiLevelType w:val="hybridMultilevel"/>
    <w:tmpl w:val="C82CD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4964C1"/>
    <w:multiLevelType w:val="hybridMultilevel"/>
    <w:tmpl w:val="35C64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5A0FA3"/>
    <w:multiLevelType w:val="hybridMultilevel"/>
    <w:tmpl w:val="00482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22787A"/>
    <w:multiLevelType w:val="hybridMultilevel"/>
    <w:tmpl w:val="54C0D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3F4B8F"/>
    <w:multiLevelType w:val="hybridMultilevel"/>
    <w:tmpl w:val="FC6EB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FE62D0"/>
    <w:multiLevelType w:val="hybridMultilevel"/>
    <w:tmpl w:val="4816F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2"/>
    <w:rsid w:val="000002AC"/>
    <w:rsid w:val="00003642"/>
    <w:rsid w:val="00013FD4"/>
    <w:rsid w:val="000155EE"/>
    <w:rsid w:val="00026A96"/>
    <w:rsid w:val="00034309"/>
    <w:rsid w:val="00036D60"/>
    <w:rsid w:val="00050115"/>
    <w:rsid w:val="00062920"/>
    <w:rsid w:val="00066337"/>
    <w:rsid w:val="000930D6"/>
    <w:rsid w:val="000A13D8"/>
    <w:rsid w:val="000E14C1"/>
    <w:rsid w:val="000E2635"/>
    <w:rsid w:val="000E6CE0"/>
    <w:rsid w:val="000F00D4"/>
    <w:rsid w:val="000F60F9"/>
    <w:rsid w:val="00117AE2"/>
    <w:rsid w:val="00124A89"/>
    <w:rsid w:val="00151EAE"/>
    <w:rsid w:val="001610B5"/>
    <w:rsid w:val="001673DD"/>
    <w:rsid w:val="0018610D"/>
    <w:rsid w:val="0019203F"/>
    <w:rsid w:val="001A4EBC"/>
    <w:rsid w:val="001B405B"/>
    <w:rsid w:val="001B703F"/>
    <w:rsid w:val="001D1E8B"/>
    <w:rsid w:val="00213AB6"/>
    <w:rsid w:val="002406CD"/>
    <w:rsid w:val="00250393"/>
    <w:rsid w:val="00253EDA"/>
    <w:rsid w:val="0025501F"/>
    <w:rsid w:val="002A16FD"/>
    <w:rsid w:val="002B533C"/>
    <w:rsid w:val="002B57B1"/>
    <w:rsid w:val="002B7E50"/>
    <w:rsid w:val="002C5D34"/>
    <w:rsid w:val="002E0659"/>
    <w:rsid w:val="002E1B54"/>
    <w:rsid w:val="002E480F"/>
    <w:rsid w:val="002E4B14"/>
    <w:rsid w:val="00351402"/>
    <w:rsid w:val="00382AF4"/>
    <w:rsid w:val="003A2DC8"/>
    <w:rsid w:val="003E16F6"/>
    <w:rsid w:val="003F3C5A"/>
    <w:rsid w:val="00400525"/>
    <w:rsid w:val="0041174B"/>
    <w:rsid w:val="00432E13"/>
    <w:rsid w:val="004345E8"/>
    <w:rsid w:val="004703EE"/>
    <w:rsid w:val="004864C6"/>
    <w:rsid w:val="004907E7"/>
    <w:rsid w:val="004A1175"/>
    <w:rsid w:val="004D3CFC"/>
    <w:rsid w:val="004F3C2F"/>
    <w:rsid w:val="005015E3"/>
    <w:rsid w:val="00503068"/>
    <w:rsid w:val="0050610E"/>
    <w:rsid w:val="00515596"/>
    <w:rsid w:val="00516421"/>
    <w:rsid w:val="00521A24"/>
    <w:rsid w:val="00527BC2"/>
    <w:rsid w:val="005464B5"/>
    <w:rsid w:val="005472C8"/>
    <w:rsid w:val="00567ED1"/>
    <w:rsid w:val="005706D7"/>
    <w:rsid w:val="0058433B"/>
    <w:rsid w:val="005C2C7E"/>
    <w:rsid w:val="005C5385"/>
    <w:rsid w:val="0065170F"/>
    <w:rsid w:val="00673381"/>
    <w:rsid w:val="00676D5C"/>
    <w:rsid w:val="006B736B"/>
    <w:rsid w:val="006C701F"/>
    <w:rsid w:val="00704254"/>
    <w:rsid w:val="00721D99"/>
    <w:rsid w:val="00726578"/>
    <w:rsid w:val="00734440"/>
    <w:rsid w:val="007376CD"/>
    <w:rsid w:val="00737E04"/>
    <w:rsid w:val="007630FE"/>
    <w:rsid w:val="00793377"/>
    <w:rsid w:val="00793757"/>
    <w:rsid w:val="007960EC"/>
    <w:rsid w:val="007A50C0"/>
    <w:rsid w:val="007D744C"/>
    <w:rsid w:val="007E3E6A"/>
    <w:rsid w:val="00812488"/>
    <w:rsid w:val="00823F07"/>
    <w:rsid w:val="00851869"/>
    <w:rsid w:val="0085476D"/>
    <w:rsid w:val="00880863"/>
    <w:rsid w:val="00884E18"/>
    <w:rsid w:val="008A4813"/>
    <w:rsid w:val="008B3B64"/>
    <w:rsid w:val="008C7D64"/>
    <w:rsid w:val="008F41DD"/>
    <w:rsid w:val="008F7359"/>
    <w:rsid w:val="00910978"/>
    <w:rsid w:val="00951F6A"/>
    <w:rsid w:val="00955261"/>
    <w:rsid w:val="00975A99"/>
    <w:rsid w:val="00982BC2"/>
    <w:rsid w:val="00984CF3"/>
    <w:rsid w:val="009B6ECE"/>
    <w:rsid w:val="009C7A0B"/>
    <w:rsid w:val="009E3301"/>
    <w:rsid w:val="009F604E"/>
    <w:rsid w:val="00A42ACE"/>
    <w:rsid w:val="00A46934"/>
    <w:rsid w:val="00A95E3C"/>
    <w:rsid w:val="00A9735C"/>
    <w:rsid w:val="00A974A4"/>
    <w:rsid w:val="00B2173D"/>
    <w:rsid w:val="00B25400"/>
    <w:rsid w:val="00B55A74"/>
    <w:rsid w:val="00B90E0D"/>
    <w:rsid w:val="00B94B34"/>
    <w:rsid w:val="00BC2A31"/>
    <w:rsid w:val="00BD159D"/>
    <w:rsid w:val="00BD2DA2"/>
    <w:rsid w:val="00C13A7F"/>
    <w:rsid w:val="00C25462"/>
    <w:rsid w:val="00C34AC0"/>
    <w:rsid w:val="00C35AF8"/>
    <w:rsid w:val="00C40612"/>
    <w:rsid w:val="00C43A5F"/>
    <w:rsid w:val="00C63FAE"/>
    <w:rsid w:val="00C65D06"/>
    <w:rsid w:val="00C66D78"/>
    <w:rsid w:val="00C7463C"/>
    <w:rsid w:val="00C811B6"/>
    <w:rsid w:val="00C8195B"/>
    <w:rsid w:val="00C86261"/>
    <w:rsid w:val="00CC73F7"/>
    <w:rsid w:val="00CE2DBC"/>
    <w:rsid w:val="00CE792B"/>
    <w:rsid w:val="00D212C6"/>
    <w:rsid w:val="00D26779"/>
    <w:rsid w:val="00D346C7"/>
    <w:rsid w:val="00D36F2B"/>
    <w:rsid w:val="00D37A6A"/>
    <w:rsid w:val="00D4738A"/>
    <w:rsid w:val="00D51B75"/>
    <w:rsid w:val="00D548D7"/>
    <w:rsid w:val="00D5613F"/>
    <w:rsid w:val="00D67717"/>
    <w:rsid w:val="00D80AE0"/>
    <w:rsid w:val="00D847E9"/>
    <w:rsid w:val="00D861FD"/>
    <w:rsid w:val="00D90D31"/>
    <w:rsid w:val="00DA776A"/>
    <w:rsid w:val="00E1748B"/>
    <w:rsid w:val="00E17B1C"/>
    <w:rsid w:val="00E20901"/>
    <w:rsid w:val="00E31880"/>
    <w:rsid w:val="00E531BC"/>
    <w:rsid w:val="00E62E20"/>
    <w:rsid w:val="00E67F5E"/>
    <w:rsid w:val="00E8489C"/>
    <w:rsid w:val="00E964A8"/>
    <w:rsid w:val="00EA4BF2"/>
    <w:rsid w:val="00EA4C1F"/>
    <w:rsid w:val="00EB19DC"/>
    <w:rsid w:val="00ED42B4"/>
    <w:rsid w:val="00F25CF1"/>
    <w:rsid w:val="00F3316B"/>
    <w:rsid w:val="00F34AF5"/>
    <w:rsid w:val="00F57605"/>
    <w:rsid w:val="00F932F4"/>
    <w:rsid w:val="00FC5651"/>
    <w:rsid w:val="00FD2000"/>
    <w:rsid w:val="00FE26C2"/>
    <w:rsid w:val="00FE586A"/>
    <w:rsid w:val="00FE63B0"/>
    <w:rsid w:val="00FF6C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8379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0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2"/>
    <w:pPr>
      <w:tabs>
        <w:tab w:val="center" w:pos="4680"/>
        <w:tab w:val="right" w:pos="9360"/>
      </w:tabs>
    </w:pPr>
  </w:style>
  <w:style w:type="character" w:customStyle="1" w:styleId="HeaderChar">
    <w:name w:val="Header Char"/>
    <w:basedOn w:val="DefaultParagraphFont"/>
    <w:link w:val="Header"/>
    <w:uiPriority w:val="99"/>
    <w:rsid w:val="00C40612"/>
  </w:style>
  <w:style w:type="paragraph" w:styleId="Footer">
    <w:name w:val="footer"/>
    <w:basedOn w:val="Normal"/>
    <w:link w:val="FooterChar"/>
    <w:uiPriority w:val="99"/>
    <w:unhideWhenUsed/>
    <w:rsid w:val="00C40612"/>
    <w:pPr>
      <w:tabs>
        <w:tab w:val="center" w:pos="4680"/>
        <w:tab w:val="right" w:pos="9360"/>
      </w:tabs>
    </w:pPr>
  </w:style>
  <w:style w:type="character" w:customStyle="1" w:styleId="FooterChar">
    <w:name w:val="Footer Char"/>
    <w:basedOn w:val="DefaultParagraphFont"/>
    <w:link w:val="Footer"/>
    <w:uiPriority w:val="99"/>
    <w:rsid w:val="00C40612"/>
  </w:style>
  <w:style w:type="table" w:styleId="TableGrid">
    <w:name w:val="Table Grid"/>
    <w:basedOn w:val="TableNormal"/>
    <w:uiPriority w:val="39"/>
    <w:rsid w:val="005C5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609</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555</cp:revision>
  <dcterms:created xsi:type="dcterms:W3CDTF">2017-02-28T22:36:00Z</dcterms:created>
  <dcterms:modified xsi:type="dcterms:W3CDTF">2017-03-01T23:31:00Z</dcterms:modified>
</cp:coreProperties>
</file>